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B7" w:rsidRDefault="00EB13C4" w:rsidP="004F51B4">
      <w:pPr>
        <w:jc w:val="center"/>
        <w:rPr>
          <w:rFonts w:ascii="ＭＳ 明朝" w:hAnsi="ＭＳ 明朝"/>
          <w:color w:val="000000"/>
          <w:sz w:val="24"/>
          <w:szCs w:val="23"/>
        </w:rPr>
      </w:pPr>
      <w:r w:rsidRPr="00735D44">
        <w:rPr>
          <w:rFonts w:ascii="ＭＳ 明朝" w:hAnsi="ＭＳ 明朝" w:hint="eastAsia"/>
          <w:color w:val="000000"/>
          <w:sz w:val="24"/>
          <w:szCs w:val="23"/>
        </w:rPr>
        <w:t>練馬区と</w:t>
      </w:r>
      <w:r w:rsidR="00646B3F">
        <w:rPr>
          <w:rFonts w:ascii="ＭＳ 明朝" w:hAnsi="ＭＳ 明朝" w:hint="eastAsia"/>
          <w:color w:val="000000"/>
          <w:sz w:val="24"/>
          <w:szCs w:val="23"/>
        </w:rPr>
        <w:t>○○</w:t>
      </w:r>
      <w:r w:rsidR="00534B36">
        <w:rPr>
          <w:rFonts w:ascii="ＭＳ 明朝" w:hAnsi="ＭＳ 明朝" w:hint="eastAsia"/>
          <w:color w:val="000000"/>
          <w:sz w:val="24"/>
          <w:szCs w:val="23"/>
        </w:rPr>
        <w:t>大学</w:t>
      </w:r>
      <w:r w:rsidRPr="00735D44">
        <w:rPr>
          <w:rFonts w:ascii="ＭＳ 明朝" w:hAnsi="ＭＳ 明朝" w:hint="eastAsia"/>
          <w:color w:val="000000"/>
          <w:sz w:val="24"/>
          <w:szCs w:val="23"/>
        </w:rPr>
        <w:t>との</w:t>
      </w:r>
    </w:p>
    <w:p w:rsidR="00EB13C4" w:rsidRPr="00D644CF" w:rsidRDefault="00EB13C4" w:rsidP="004F51B4">
      <w:pPr>
        <w:jc w:val="center"/>
        <w:rPr>
          <w:rFonts w:ascii="ＭＳ 明朝" w:hAnsi="ＭＳ 明朝"/>
          <w:color w:val="000000"/>
          <w:sz w:val="23"/>
          <w:szCs w:val="23"/>
        </w:rPr>
      </w:pPr>
      <w:r w:rsidRPr="00735D44">
        <w:rPr>
          <w:rFonts w:ascii="ＭＳ 明朝" w:hAnsi="ＭＳ 明朝" w:hint="eastAsia"/>
          <w:color w:val="000000"/>
          <w:sz w:val="24"/>
          <w:szCs w:val="23"/>
        </w:rPr>
        <w:t>インターンシッププログラムに関する協定書</w:t>
      </w:r>
    </w:p>
    <w:p w:rsidR="00EB13C4" w:rsidRPr="00413BB7" w:rsidRDefault="00EB13C4" w:rsidP="00EB13C4">
      <w:pPr>
        <w:rPr>
          <w:rFonts w:ascii="ＭＳ 明朝" w:hAnsi="ＭＳ 明朝"/>
          <w:color w:val="000000"/>
          <w:sz w:val="20"/>
          <w:szCs w:val="20"/>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 xml:space="preserve">　練馬区（以下「甲」という。）と</w:t>
      </w:r>
      <w:r w:rsidR="00646B3F">
        <w:rPr>
          <w:rFonts w:ascii="ＭＳ 明朝" w:hAnsi="ＭＳ 明朝" w:hint="eastAsia"/>
          <w:color w:val="000000"/>
          <w:szCs w:val="21"/>
        </w:rPr>
        <w:t>○○大学</w:t>
      </w:r>
      <w:r w:rsidRPr="00735D44">
        <w:rPr>
          <w:rFonts w:ascii="ＭＳ 明朝" w:hAnsi="ＭＳ 明朝" w:hint="eastAsia"/>
          <w:color w:val="000000"/>
          <w:szCs w:val="21"/>
        </w:rPr>
        <w:t>（以下「乙」という。）は、乙が甲に派遣する学生（以下「実習生」という。）の実習に関して、以下のとおり協定を締結する。</w:t>
      </w:r>
    </w:p>
    <w:p w:rsidR="00EB13C4" w:rsidRPr="00735D44" w:rsidRDefault="00735D44" w:rsidP="00735D44">
      <w:pPr>
        <w:tabs>
          <w:tab w:val="left" w:pos="975"/>
        </w:tabs>
        <w:rPr>
          <w:rFonts w:ascii="ＭＳ 明朝" w:hAnsi="ＭＳ 明朝"/>
          <w:color w:val="000000"/>
          <w:szCs w:val="21"/>
        </w:rPr>
      </w:pPr>
      <w:r w:rsidRPr="00735D44">
        <w:rPr>
          <w:rFonts w:ascii="ＭＳ 明朝" w:hAnsi="ＭＳ 明朝"/>
          <w:color w:val="000000"/>
          <w:szCs w:val="21"/>
        </w:rPr>
        <w:tab/>
      </w: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（趣旨）</w:t>
      </w:r>
    </w:p>
    <w:p w:rsidR="00EB13C4" w:rsidRPr="00735D44" w:rsidRDefault="00EB13C4" w:rsidP="009F7680">
      <w:pPr>
        <w:ind w:left="210" w:hangingChars="100" w:hanging="210"/>
        <w:rPr>
          <w:rFonts w:ascii="ＭＳ 明朝" w:hAnsi="ＭＳ 明朝"/>
          <w:color w:val="000000"/>
          <w:szCs w:val="21"/>
        </w:rPr>
      </w:pPr>
      <w:r w:rsidRPr="00735D44">
        <w:rPr>
          <w:rFonts w:ascii="ＭＳ 明朝" w:hAnsi="ＭＳ 明朝" w:hint="eastAsia"/>
          <w:color w:val="000000"/>
          <w:szCs w:val="21"/>
        </w:rPr>
        <w:t>第１条　この協定書は、乙が、乙の</w:t>
      </w:r>
      <w:r w:rsidR="009F7680">
        <w:rPr>
          <w:rFonts w:ascii="ＭＳ 明朝" w:hAnsi="ＭＳ 明朝" w:hint="eastAsia"/>
          <w:color w:val="000000"/>
          <w:szCs w:val="21"/>
        </w:rPr>
        <w:t>学</w:t>
      </w:r>
      <w:r w:rsidRPr="00735D44">
        <w:rPr>
          <w:rFonts w:ascii="ＭＳ 明朝" w:hAnsi="ＭＳ 明朝" w:hint="eastAsia"/>
          <w:color w:val="000000"/>
          <w:szCs w:val="21"/>
        </w:rPr>
        <w:t>生を実習生として甲に派遣し、甲が実習生に対し、実践的な就業体験のインターンシッププログラムを実施するために必要な事項を定める。</w:t>
      </w:r>
    </w:p>
    <w:p w:rsidR="00EB13C4" w:rsidRPr="00681AEC"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（インターンシッププログラムの目的）</w:t>
      </w:r>
    </w:p>
    <w:p w:rsidR="00EB13C4" w:rsidRPr="00735D44" w:rsidRDefault="00EB13C4" w:rsidP="009F7680">
      <w:pPr>
        <w:ind w:left="210" w:hangingChars="100" w:hanging="210"/>
        <w:rPr>
          <w:rFonts w:ascii="ＭＳ 明朝" w:hAnsi="ＭＳ 明朝"/>
          <w:color w:val="000000"/>
          <w:szCs w:val="21"/>
        </w:rPr>
      </w:pPr>
      <w:r w:rsidRPr="00735D44">
        <w:rPr>
          <w:rFonts w:ascii="ＭＳ 明朝" w:hAnsi="ＭＳ 明朝" w:hint="eastAsia"/>
          <w:color w:val="000000"/>
          <w:szCs w:val="21"/>
        </w:rPr>
        <w:t>第２条　インターンシッププログラムは、実習生が就業体験を通して練馬区政に対する理　解を深めることおよび甲に所属する職員が実習生の教育を行うことにより、その職員の　能力開発および職場の活性化につなげることを目的とする。</w:t>
      </w:r>
    </w:p>
    <w:p w:rsidR="00EB13C4" w:rsidRPr="00681AEC"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（実習生の決定）</w:t>
      </w:r>
    </w:p>
    <w:p w:rsidR="00EB13C4" w:rsidRPr="00735D44" w:rsidRDefault="00275B18" w:rsidP="00EB13C4">
      <w:pPr>
        <w:rPr>
          <w:rFonts w:ascii="ＭＳ 明朝" w:hAnsi="ＭＳ 明朝"/>
          <w:color w:val="000000"/>
          <w:szCs w:val="21"/>
        </w:rPr>
      </w:pPr>
      <w:r>
        <w:rPr>
          <w:rFonts w:ascii="ＭＳ 明朝" w:hAnsi="ＭＳ 明朝" w:hint="eastAsia"/>
          <w:color w:val="000000"/>
          <w:szCs w:val="21"/>
        </w:rPr>
        <w:t>第３条　実習生は、乙からの推薦に基づき、甲乙協議の上</w:t>
      </w:r>
      <w:r w:rsidR="00EB13C4" w:rsidRPr="00735D44">
        <w:rPr>
          <w:rFonts w:ascii="ＭＳ 明朝" w:hAnsi="ＭＳ 明朝" w:hint="eastAsia"/>
          <w:color w:val="000000"/>
          <w:szCs w:val="21"/>
        </w:rPr>
        <w:t>決定する。</w:t>
      </w: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２　実習生は、甲が別紙に定める誓約書を提出しなければならない。</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（実習生の身分および服務）</w:t>
      </w: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第４条　実習生は、実習期間中、乙の学生の身分を有する。</w:t>
      </w:r>
    </w:p>
    <w:p w:rsidR="00EB13C4" w:rsidRPr="00735D44" w:rsidRDefault="00EB13C4" w:rsidP="009F7680">
      <w:pPr>
        <w:ind w:left="210" w:hangingChars="100" w:hanging="210"/>
        <w:rPr>
          <w:rFonts w:ascii="ＭＳ 明朝" w:hAnsi="ＭＳ 明朝"/>
          <w:color w:val="000000"/>
          <w:szCs w:val="21"/>
        </w:rPr>
      </w:pPr>
      <w:r w:rsidRPr="00735D44">
        <w:rPr>
          <w:rFonts w:ascii="ＭＳ 明朝" w:hAnsi="ＭＳ 明朝" w:hint="eastAsia"/>
          <w:color w:val="000000"/>
          <w:szCs w:val="21"/>
        </w:rPr>
        <w:t>２　実習生の服務は、甲の定めを準用し、実習中は、甲の指示にしたがってインターンシッププログラムに専念するものとする。</w:t>
      </w:r>
    </w:p>
    <w:p w:rsidR="00EB13C4" w:rsidRPr="00735D44" w:rsidRDefault="00EB13C4" w:rsidP="009F7680">
      <w:pPr>
        <w:ind w:left="210" w:hangingChars="100" w:hanging="210"/>
        <w:rPr>
          <w:rFonts w:ascii="ＭＳ 明朝" w:hAnsi="ＭＳ 明朝"/>
          <w:color w:val="000000"/>
          <w:szCs w:val="21"/>
        </w:rPr>
      </w:pPr>
      <w:r w:rsidRPr="00735D44">
        <w:rPr>
          <w:rFonts w:ascii="ＭＳ 明朝" w:hAnsi="ＭＳ 明朝" w:hint="eastAsia"/>
          <w:color w:val="000000"/>
          <w:szCs w:val="21"/>
        </w:rPr>
        <w:t>３　実習生は、実習中に知り得た秘密を、実習中および実習修了後においても、第三者に漏らしてはならない。</w:t>
      </w:r>
    </w:p>
    <w:p w:rsidR="00EB13C4" w:rsidRPr="00735D44" w:rsidRDefault="00EB13C4" w:rsidP="009F7680">
      <w:pPr>
        <w:ind w:left="210" w:hangingChars="100" w:hanging="210"/>
        <w:rPr>
          <w:rFonts w:ascii="ＭＳ 明朝" w:hAnsi="ＭＳ 明朝"/>
          <w:color w:val="000000"/>
          <w:szCs w:val="21"/>
        </w:rPr>
      </w:pPr>
      <w:r w:rsidRPr="00735D44">
        <w:rPr>
          <w:rFonts w:ascii="ＭＳ 明朝" w:hAnsi="ＭＳ 明朝" w:hint="eastAsia"/>
          <w:color w:val="000000"/>
          <w:szCs w:val="21"/>
        </w:rPr>
        <w:t>４　乙は、インターンシッププログラムの開始に先立ち、実習生に対し、前項の規定による守秘義務に係る内容についての教育を行うものとする。</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（実習の期間および時間）</w:t>
      </w:r>
    </w:p>
    <w:p w:rsidR="00EB13C4" w:rsidRPr="00735D44" w:rsidRDefault="00275B18" w:rsidP="009F7680">
      <w:pPr>
        <w:ind w:left="210" w:hangingChars="100" w:hanging="210"/>
        <w:rPr>
          <w:rFonts w:ascii="ＭＳ 明朝" w:hAnsi="ＭＳ 明朝"/>
          <w:color w:val="000000"/>
          <w:szCs w:val="21"/>
        </w:rPr>
      </w:pPr>
      <w:r>
        <w:rPr>
          <w:rFonts w:ascii="ＭＳ 明朝" w:hAnsi="ＭＳ 明朝" w:hint="eastAsia"/>
          <w:color w:val="000000"/>
          <w:szCs w:val="21"/>
        </w:rPr>
        <w:t>第５条　実習期間は、甲乙協議の上</w:t>
      </w:r>
      <w:r w:rsidR="00EB13C4" w:rsidRPr="00735D44">
        <w:rPr>
          <w:rFonts w:ascii="ＭＳ 明朝" w:hAnsi="ＭＳ 明朝" w:hint="eastAsia"/>
          <w:color w:val="000000"/>
          <w:szCs w:val="21"/>
        </w:rPr>
        <w:t>決定する。実習時間は、原則として甲の勤務時間内とする。</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（実習の経費）</w:t>
      </w: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第６条　実習に係る経費（交通費、食費等）は、全て実習生が負担する。</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（報酬および費用弁償等）</w:t>
      </w: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第７条　甲は、実習生から提供された役務に対して、報酬等一切の金品を支給しない。</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lastRenderedPageBreak/>
        <w:t>（災害傷害保険）</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第８条　実習生は、「学生教育研究災害傷害保険等（インターンシップ活動賠償責任保険の補償を含む。）」に加入していなければ、インターンシッププログラムに参加することができない。</w:t>
      </w:r>
    </w:p>
    <w:p w:rsidR="00EB13C4" w:rsidRPr="00735D44" w:rsidRDefault="00EB13C4"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（損害賠償）</w:t>
      </w:r>
    </w:p>
    <w:p w:rsidR="00EB13C4" w:rsidRPr="00735D44" w:rsidRDefault="00275B18" w:rsidP="00EB13C4">
      <w:pPr>
        <w:jc w:val="distribute"/>
        <w:rPr>
          <w:rFonts w:ascii="ＭＳ 明朝" w:hAnsi="ＭＳ 明朝"/>
          <w:color w:val="000000"/>
          <w:szCs w:val="21"/>
        </w:rPr>
      </w:pPr>
      <w:r>
        <w:rPr>
          <w:rFonts w:ascii="ＭＳ 明朝" w:hAnsi="ＭＳ 明朝" w:hint="eastAsia"/>
          <w:color w:val="000000"/>
          <w:szCs w:val="21"/>
        </w:rPr>
        <w:t>第９条　実習生が故意または重大な過失によって甲または</w:t>
      </w:r>
      <w:r w:rsidR="00EB13C4" w:rsidRPr="00735D44">
        <w:rPr>
          <w:rFonts w:ascii="ＭＳ 明朝" w:hAnsi="ＭＳ 明朝" w:hint="eastAsia"/>
          <w:color w:val="000000"/>
          <w:szCs w:val="21"/>
        </w:rPr>
        <w:t>第三者に損害を与えた場合には、</w:t>
      </w:r>
    </w:p>
    <w:p w:rsidR="00EB13C4" w:rsidRPr="00735D44" w:rsidRDefault="00275B18" w:rsidP="00735D44">
      <w:pPr>
        <w:ind w:firstLineChars="100" w:firstLine="210"/>
        <w:rPr>
          <w:rFonts w:ascii="ＭＳ 明朝" w:hAnsi="ＭＳ 明朝"/>
          <w:color w:val="000000"/>
          <w:szCs w:val="21"/>
        </w:rPr>
      </w:pPr>
      <w:r>
        <w:rPr>
          <w:rFonts w:ascii="ＭＳ 明朝" w:hAnsi="ＭＳ 明朝" w:hint="eastAsia"/>
          <w:color w:val="000000"/>
          <w:szCs w:val="21"/>
        </w:rPr>
        <w:t>甲または</w:t>
      </w:r>
      <w:r w:rsidR="00EB13C4" w:rsidRPr="00735D44">
        <w:rPr>
          <w:rFonts w:ascii="ＭＳ 明朝" w:hAnsi="ＭＳ 明朝" w:hint="eastAsia"/>
          <w:color w:val="000000"/>
          <w:szCs w:val="21"/>
        </w:rPr>
        <w:t>第三者に対し、乙がその損害を賠償しなければならない。</w:t>
      </w:r>
    </w:p>
    <w:p w:rsidR="00EB13C4" w:rsidRPr="00735D44" w:rsidRDefault="00EB13C4" w:rsidP="00EB13C4">
      <w:pPr>
        <w:rPr>
          <w:rFonts w:ascii="ＭＳ 明朝" w:hAnsi="ＭＳ 明朝"/>
          <w:color w:val="000000"/>
          <w:szCs w:val="21"/>
        </w:rPr>
      </w:pPr>
    </w:p>
    <w:p w:rsidR="005972B9" w:rsidRPr="005972B9" w:rsidRDefault="005972B9" w:rsidP="005972B9">
      <w:pPr>
        <w:rPr>
          <w:rFonts w:ascii="ＭＳ 明朝" w:hAnsi="ＭＳ 明朝"/>
          <w:color w:val="000000"/>
          <w:szCs w:val="21"/>
        </w:rPr>
      </w:pPr>
      <w:r w:rsidRPr="005972B9">
        <w:rPr>
          <w:rFonts w:ascii="ＭＳ 明朝" w:hAnsi="ＭＳ 明朝" w:hint="eastAsia"/>
          <w:color w:val="000000"/>
          <w:szCs w:val="21"/>
        </w:rPr>
        <w:t>（職場環境）</w:t>
      </w:r>
    </w:p>
    <w:p w:rsidR="005972B9" w:rsidRPr="005972B9" w:rsidRDefault="005972B9" w:rsidP="005972B9">
      <w:pPr>
        <w:ind w:left="210" w:hangingChars="100" w:hanging="210"/>
        <w:rPr>
          <w:rFonts w:ascii="ＭＳ 明朝" w:hAnsi="ＭＳ 明朝"/>
          <w:color w:val="000000"/>
          <w:szCs w:val="21"/>
        </w:rPr>
      </w:pPr>
      <w:r w:rsidRPr="005972B9">
        <w:rPr>
          <w:rFonts w:ascii="ＭＳ 明朝" w:hAnsi="ＭＳ 明朝" w:hint="eastAsia"/>
          <w:color w:val="000000"/>
          <w:szCs w:val="21"/>
        </w:rPr>
        <w:t>第１０条　甲は、実習生の受入れに当たり、安心・安全な職場環境の実現および危険防止のため必要な措置を講じるものとする。</w:t>
      </w:r>
    </w:p>
    <w:p w:rsidR="005972B9" w:rsidRPr="005972B9" w:rsidRDefault="005972B9" w:rsidP="005972B9">
      <w:pPr>
        <w:rPr>
          <w:rFonts w:ascii="ＭＳ 明朝" w:hAnsi="ＭＳ 明朝"/>
          <w:color w:val="000000"/>
          <w:szCs w:val="21"/>
        </w:rPr>
      </w:pPr>
    </w:p>
    <w:p w:rsidR="005972B9" w:rsidRPr="005972B9" w:rsidRDefault="005972B9" w:rsidP="005972B9">
      <w:pPr>
        <w:rPr>
          <w:rFonts w:ascii="ＭＳ 明朝" w:hAnsi="ＭＳ 明朝"/>
          <w:color w:val="000000"/>
          <w:szCs w:val="21"/>
        </w:rPr>
      </w:pPr>
      <w:r w:rsidRPr="005972B9">
        <w:rPr>
          <w:rFonts w:ascii="ＭＳ 明朝" w:hAnsi="ＭＳ 明朝" w:hint="eastAsia"/>
          <w:color w:val="000000"/>
          <w:szCs w:val="21"/>
        </w:rPr>
        <w:t>（各種ハラスメントの防止・対策）</w:t>
      </w:r>
    </w:p>
    <w:p w:rsidR="005972B9" w:rsidRPr="005972B9" w:rsidRDefault="005972B9" w:rsidP="005972B9">
      <w:pPr>
        <w:ind w:left="210" w:hangingChars="100" w:hanging="210"/>
        <w:rPr>
          <w:rFonts w:ascii="ＭＳ 明朝" w:hAnsi="ＭＳ 明朝"/>
          <w:color w:val="000000"/>
          <w:szCs w:val="21"/>
        </w:rPr>
      </w:pPr>
      <w:r w:rsidRPr="005972B9">
        <w:rPr>
          <w:rFonts w:ascii="ＭＳ 明朝" w:hAnsi="ＭＳ 明朝" w:hint="eastAsia"/>
          <w:color w:val="000000"/>
          <w:szCs w:val="21"/>
        </w:rPr>
        <w:t>第１１条　甲は、実習生がセクシャルハラスメント、パワーハラスメント等（以下「ハラスメント」という。）の被害に遭うことのないよう必要な措置を講じるものとする。</w:t>
      </w:r>
    </w:p>
    <w:p w:rsidR="005972B9" w:rsidRPr="005972B9" w:rsidRDefault="005972B9" w:rsidP="005972B9">
      <w:pPr>
        <w:ind w:left="210" w:hangingChars="100" w:hanging="210"/>
        <w:rPr>
          <w:rFonts w:ascii="ＭＳ 明朝" w:hAnsi="ＭＳ 明朝"/>
          <w:color w:val="000000"/>
          <w:szCs w:val="21"/>
        </w:rPr>
      </w:pPr>
      <w:r w:rsidRPr="005972B9">
        <w:rPr>
          <w:rFonts w:ascii="ＭＳ 明朝" w:hAnsi="ＭＳ 明朝" w:hint="eastAsia"/>
          <w:color w:val="000000"/>
          <w:szCs w:val="21"/>
        </w:rPr>
        <w:t>２　甲は、実習生についてハラスメン卜が発生した場合、速やかに乙に報告するとともに、密な連携を取りながら事実を調査・確認し、適切な対応を行う等の問題解決処理にあたるものとする。その際、実習生のプライバシーには十分に配慮するものとする。</w:t>
      </w:r>
    </w:p>
    <w:p w:rsidR="005972B9" w:rsidRDefault="005972B9" w:rsidP="00EB13C4">
      <w:pPr>
        <w:rPr>
          <w:rFonts w:ascii="ＭＳ 明朝" w:hAnsi="ＭＳ 明朝"/>
          <w:color w:val="000000"/>
          <w:szCs w:val="21"/>
        </w:rPr>
      </w:pPr>
    </w:p>
    <w:p w:rsidR="00EB13C4" w:rsidRPr="00735D44" w:rsidRDefault="00EB13C4" w:rsidP="00EB13C4">
      <w:pPr>
        <w:rPr>
          <w:rFonts w:ascii="ＭＳ 明朝" w:hAnsi="ＭＳ 明朝"/>
          <w:color w:val="000000"/>
          <w:szCs w:val="21"/>
        </w:rPr>
      </w:pPr>
      <w:r w:rsidRPr="00735D44">
        <w:rPr>
          <w:rFonts w:ascii="ＭＳ 明朝" w:hAnsi="ＭＳ 明朝" w:hint="eastAsia"/>
          <w:color w:val="000000"/>
          <w:szCs w:val="21"/>
        </w:rPr>
        <w:t>（実習の中止）</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第１</w:t>
      </w:r>
      <w:r w:rsidR="005972B9">
        <w:rPr>
          <w:rFonts w:ascii="ＭＳ 明朝" w:hAnsi="ＭＳ 明朝" w:hint="eastAsia"/>
          <w:color w:val="000000"/>
          <w:szCs w:val="21"/>
        </w:rPr>
        <w:t>２</w:t>
      </w:r>
      <w:r w:rsidRPr="00735D44">
        <w:rPr>
          <w:rFonts w:ascii="ＭＳ 明朝" w:hAnsi="ＭＳ 明朝" w:hint="eastAsia"/>
          <w:color w:val="000000"/>
          <w:szCs w:val="21"/>
        </w:rPr>
        <w:t>条　甲は、第５条の規定にかかわらず、つぎの各号に掲げる事由のいずれかが生じた場合には、実習を中止することができる。</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 xml:space="preserve">　⑴　実習生が第３条第２項に定める誓約書に反する行為を行ったとき。</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 xml:space="preserve">　⑵　甲が実習生の疾病等により実習の継続が困難であると判断したとき。</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 xml:space="preserve">　⑶　甲または乙に実習の継続が困難な事態が発生したとき。</w:t>
      </w:r>
    </w:p>
    <w:p w:rsidR="00EB13C4" w:rsidRPr="00735D44" w:rsidRDefault="00EB13C4" w:rsidP="00735D44">
      <w:pPr>
        <w:ind w:left="210" w:hangingChars="100" w:hanging="210"/>
        <w:rPr>
          <w:rFonts w:ascii="ＭＳ 明朝" w:hAnsi="ＭＳ 明朝"/>
          <w:color w:val="000000"/>
          <w:szCs w:val="21"/>
        </w:rPr>
      </w:pPr>
      <w:r w:rsidRPr="00735D44">
        <w:rPr>
          <w:rFonts w:ascii="ＭＳ 明朝" w:hAnsi="ＭＳ 明朝" w:hint="eastAsia"/>
          <w:color w:val="000000"/>
          <w:szCs w:val="21"/>
        </w:rPr>
        <w:t>２　前項の規定により実習の中止を決定した場合には、甲は乙に速やかに通知するものとする。</w:t>
      </w:r>
    </w:p>
    <w:p w:rsidR="00EB13C4" w:rsidRPr="00735D44" w:rsidRDefault="00EB13C4" w:rsidP="00EB13C4">
      <w:pPr>
        <w:rPr>
          <w:rFonts w:ascii="ＭＳ 明朝" w:hAnsi="ＭＳ 明朝"/>
          <w:color w:val="000000"/>
          <w:szCs w:val="21"/>
        </w:rPr>
      </w:pPr>
    </w:p>
    <w:p w:rsidR="00A75001" w:rsidRPr="00F14516" w:rsidRDefault="00A75001" w:rsidP="00A75001">
      <w:pPr>
        <w:ind w:left="210" w:hangingChars="100" w:hanging="210"/>
        <w:rPr>
          <w:rFonts w:ascii="ＭＳ 明朝" w:hAnsi="ＭＳ 明朝"/>
          <w:szCs w:val="21"/>
        </w:rPr>
      </w:pPr>
      <w:r w:rsidRPr="00F14516">
        <w:rPr>
          <w:rFonts w:ascii="ＭＳ 明朝" w:hAnsi="ＭＳ 明朝" w:hint="eastAsia"/>
          <w:szCs w:val="21"/>
        </w:rPr>
        <w:t>（実習生の個人情報の取扱）</w:t>
      </w:r>
    </w:p>
    <w:p w:rsidR="00A75001" w:rsidRPr="00F14516" w:rsidRDefault="00A75001" w:rsidP="00A75001">
      <w:pPr>
        <w:autoSpaceDE w:val="0"/>
        <w:autoSpaceDN w:val="0"/>
        <w:adjustRightInd w:val="0"/>
        <w:ind w:left="210" w:hangingChars="100" w:hanging="210"/>
        <w:jc w:val="left"/>
        <w:rPr>
          <w:rFonts w:ascii="ＭＳ 明朝" w:hAnsi="ＭＳ 明朝"/>
          <w:szCs w:val="21"/>
        </w:rPr>
      </w:pPr>
      <w:r w:rsidRPr="00F14516">
        <w:rPr>
          <w:rFonts w:ascii="ＭＳ 明朝" w:hAnsi="ＭＳ 明朝" w:hint="eastAsia"/>
          <w:szCs w:val="21"/>
        </w:rPr>
        <w:t>第１</w:t>
      </w:r>
      <w:r w:rsidR="005972B9">
        <w:rPr>
          <w:rFonts w:ascii="ＭＳ 明朝" w:hAnsi="ＭＳ 明朝" w:hint="eastAsia"/>
          <w:szCs w:val="21"/>
        </w:rPr>
        <w:t>３</w:t>
      </w:r>
      <w:r w:rsidRPr="00F14516">
        <w:rPr>
          <w:rFonts w:ascii="ＭＳ 明朝" w:hAnsi="ＭＳ 明朝" w:hint="eastAsia"/>
          <w:szCs w:val="21"/>
        </w:rPr>
        <w:t>条　甲は、実習生の個人情報の管理については個人情報</w:t>
      </w:r>
      <w:r w:rsidR="00383AD4">
        <w:rPr>
          <w:rFonts w:ascii="ＭＳ 明朝" w:hAnsi="ＭＳ 明朝" w:hint="eastAsia"/>
          <w:szCs w:val="21"/>
        </w:rPr>
        <w:t>の</w:t>
      </w:r>
      <w:r w:rsidRPr="00F14516">
        <w:rPr>
          <w:rFonts w:ascii="ＭＳ 明朝" w:hAnsi="ＭＳ 明朝" w:hint="eastAsia"/>
          <w:szCs w:val="21"/>
        </w:rPr>
        <w:t>保護</w:t>
      </w:r>
      <w:r w:rsidR="00383AD4">
        <w:rPr>
          <w:rFonts w:ascii="ＭＳ 明朝" w:hAnsi="ＭＳ 明朝" w:hint="eastAsia"/>
          <w:szCs w:val="21"/>
        </w:rPr>
        <w:t>に関する法律</w:t>
      </w:r>
      <w:r w:rsidRPr="00F14516">
        <w:rPr>
          <w:rFonts w:ascii="ＭＳ 明朝" w:hAnsi="ＭＳ 明朝" w:hint="eastAsia"/>
          <w:szCs w:val="21"/>
        </w:rPr>
        <w:t>（平成</w:t>
      </w:r>
      <w:r w:rsidR="00383AD4">
        <w:rPr>
          <w:rFonts w:ascii="ＭＳ 明朝" w:hAnsi="ＭＳ 明朝" w:hint="eastAsia"/>
          <w:szCs w:val="21"/>
        </w:rPr>
        <w:t>１５</w:t>
      </w:r>
      <w:r w:rsidRPr="00F14516">
        <w:rPr>
          <w:rFonts w:ascii="ＭＳ 明朝" w:hAnsi="ＭＳ 明朝" w:hint="eastAsia"/>
          <w:szCs w:val="21"/>
        </w:rPr>
        <w:t>年</w:t>
      </w:r>
      <w:r w:rsidR="00383AD4">
        <w:rPr>
          <w:rFonts w:ascii="ＭＳ 明朝" w:hAnsi="ＭＳ 明朝" w:hint="eastAsia"/>
          <w:szCs w:val="21"/>
        </w:rPr>
        <w:t>法律</w:t>
      </w:r>
      <w:r w:rsidRPr="00F14516">
        <w:rPr>
          <w:rFonts w:ascii="ＭＳ 明朝" w:hAnsi="ＭＳ 明朝" w:hint="eastAsia"/>
          <w:szCs w:val="21"/>
        </w:rPr>
        <w:t>第</w:t>
      </w:r>
      <w:r w:rsidR="00383AD4">
        <w:rPr>
          <w:rFonts w:ascii="ＭＳ 明朝" w:hAnsi="ＭＳ 明朝" w:hint="eastAsia"/>
          <w:szCs w:val="21"/>
        </w:rPr>
        <w:t>５７</w:t>
      </w:r>
      <w:r w:rsidRPr="00F14516">
        <w:rPr>
          <w:rFonts w:ascii="ＭＳ 明朝" w:hAnsi="ＭＳ 明朝" w:hint="eastAsia"/>
          <w:szCs w:val="21"/>
        </w:rPr>
        <w:t>号）に基づき適正に管理する。</w:t>
      </w:r>
    </w:p>
    <w:p w:rsidR="00A75001" w:rsidRPr="00F14516" w:rsidRDefault="00A75001" w:rsidP="00A75001">
      <w:pPr>
        <w:autoSpaceDE w:val="0"/>
        <w:autoSpaceDN w:val="0"/>
        <w:adjustRightInd w:val="0"/>
        <w:ind w:left="210" w:hangingChars="100" w:hanging="210"/>
        <w:jc w:val="left"/>
        <w:rPr>
          <w:rFonts w:ascii="ＭＳ 明朝" w:hAnsi="ＭＳ 明朝"/>
          <w:szCs w:val="21"/>
        </w:rPr>
      </w:pPr>
      <w:r w:rsidRPr="00F14516">
        <w:rPr>
          <w:rFonts w:ascii="ＭＳ 明朝" w:hAnsi="ＭＳ 明朝" w:hint="eastAsia"/>
          <w:szCs w:val="21"/>
        </w:rPr>
        <w:t>２　甲は、法令等に定めのある場合を除き、実習生の個人情報を本人の同意なくインターンシップ運営の目的以外には使用しない。</w:t>
      </w:r>
    </w:p>
    <w:p w:rsidR="00A75001" w:rsidRPr="00F14516" w:rsidRDefault="00A75001" w:rsidP="00A75001">
      <w:pPr>
        <w:autoSpaceDE w:val="0"/>
        <w:autoSpaceDN w:val="0"/>
        <w:adjustRightInd w:val="0"/>
        <w:ind w:left="210" w:hangingChars="100" w:hanging="210"/>
        <w:jc w:val="left"/>
        <w:rPr>
          <w:rFonts w:ascii="ＭＳ 明朝" w:hAnsi="ＭＳ 明朝"/>
          <w:szCs w:val="21"/>
        </w:rPr>
      </w:pPr>
      <w:r w:rsidRPr="00F14516">
        <w:rPr>
          <w:rFonts w:ascii="ＭＳ 明朝" w:hAnsi="ＭＳ 明朝" w:hint="eastAsia"/>
          <w:szCs w:val="21"/>
        </w:rPr>
        <w:t>３　甲は、法令等に定めのある場合を除き、実習生の個人情報を本人の同意なく第三者に提供しない。</w:t>
      </w:r>
    </w:p>
    <w:p w:rsidR="00A75001" w:rsidRDefault="00A75001" w:rsidP="00A75001">
      <w:pPr>
        <w:autoSpaceDE w:val="0"/>
        <w:autoSpaceDN w:val="0"/>
        <w:adjustRightInd w:val="0"/>
        <w:ind w:left="210" w:hangingChars="100" w:hanging="210"/>
        <w:jc w:val="left"/>
        <w:rPr>
          <w:rFonts w:ascii="ＭＳ 明朝" w:hAnsi="ＭＳ 明朝"/>
          <w:szCs w:val="21"/>
        </w:rPr>
      </w:pPr>
    </w:p>
    <w:p w:rsidR="00ED332D" w:rsidRPr="00F14516" w:rsidRDefault="00ED332D" w:rsidP="00A75001">
      <w:pPr>
        <w:autoSpaceDE w:val="0"/>
        <w:autoSpaceDN w:val="0"/>
        <w:adjustRightInd w:val="0"/>
        <w:ind w:left="210" w:hangingChars="100" w:hanging="210"/>
        <w:jc w:val="left"/>
        <w:rPr>
          <w:rFonts w:ascii="ＭＳ 明朝" w:hAnsi="ＭＳ 明朝" w:hint="eastAsia"/>
          <w:szCs w:val="21"/>
        </w:rPr>
      </w:pPr>
      <w:bookmarkStart w:id="0" w:name="_GoBack"/>
      <w:bookmarkEnd w:id="0"/>
    </w:p>
    <w:p w:rsidR="00A75001" w:rsidRPr="00F14516" w:rsidRDefault="00A75001" w:rsidP="00A75001">
      <w:pPr>
        <w:rPr>
          <w:rFonts w:ascii="ＭＳ 明朝" w:hAnsi="ＭＳ 明朝"/>
          <w:szCs w:val="21"/>
        </w:rPr>
      </w:pPr>
      <w:r w:rsidRPr="00F14516">
        <w:rPr>
          <w:rFonts w:ascii="ＭＳ 明朝" w:hAnsi="ＭＳ 明朝" w:hint="eastAsia"/>
          <w:szCs w:val="21"/>
        </w:rPr>
        <w:lastRenderedPageBreak/>
        <w:t>（協定書の有効期間）</w:t>
      </w:r>
    </w:p>
    <w:p w:rsidR="00A75001" w:rsidRPr="00F14516" w:rsidRDefault="00A75001" w:rsidP="00A75001">
      <w:pPr>
        <w:ind w:left="149" w:hangingChars="71" w:hanging="149"/>
        <w:rPr>
          <w:rFonts w:ascii="ＭＳ 明朝" w:hAnsi="ＭＳ 明朝"/>
          <w:szCs w:val="21"/>
        </w:rPr>
      </w:pPr>
      <w:r w:rsidRPr="00F14516">
        <w:rPr>
          <w:rFonts w:ascii="ＭＳ 明朝" w:hAnsi="ＭＳ 明朝" w:hint="eastAsia"/>
          <w:szCs w:val="21"/>
        </w:rPr>
        <w:t>第１</w:t>
      </w:r>
      <w:r w:rsidR="005972B9">
        <w:rPr>
          <w:rFonts w:ascii="ＭＳ 明朝" w:hAnsi="ＭＳ 明朝" w:hint="eastAsia"/>
          <w:szCs w:val="21"/>
        </w:rPr>
        <w:t>４</w:t>
      </w:r>
      <w:r w:rsidR="00A4280E">
        <w:rPr>
          <w:rFonts w:ascii="ＭＳ 明朝" w:hAnsi="ＭＳ 明朝" w:hint="eastAsia"/>
          <w:szCs w:val="21"/>
        </w:rPr>
        <w:t>条　この協定書の有効期間は、協定を締結した日の翌日から令和</w:t>
      </w:r>
      <w:r w:rsidR="009F7680">
        <w:rPr>
          <w:rFonts w:ascii="ＭＳ 明朝" w:hAnsi="ＭＳ 明朝" w:hint="eastAsia"/>
          <w:szCs w:val="21"/>
        </w:rPr>
        <w:t>７</w:t>
      </w:r>
      <w:r w:rsidRPr="00F14516">
        <w:rPr>
          <w:rFonts w:ascii="ＭＳ 明朝" w:hAnsi="ＭＳ 明朝" w:hint="eastAsia"/>
          <w:szCs w:val="21"/>
        </w:rPr>
        <w:t>年３月３１日までとする。</w:t>
      </w:r>
    </w:p>
    <w:p w:rsidR="00A75001" w:rsidRPr="00F14516" w:rsidRDefault="00A75001" w:rsidP="00A75001">
      <w:pPr>
        <w:rPr>
          <w:rFonts w:ascii="ＭＳ 明朝" w:hAnsi="ＭＳ 明朝"/>
          <w:szCs w:val="21"/>
        </w:rPr>
      </w:pPr>
    </w:p>
    <w:p w:rsidR="00A75001" w:rsidRPr="00F14516" w:rsidRDefault="00A75001" w:rsidP="00A75001">
      <w:pPr>
        <w:rPr>
          <w:rFonts w:ascii="ＭＳ 明朝" w:hAnsi="ＭＳ 明朝"/>
          <w:szCs w:val="21"/>
        </w:rPr>
      </w:pPr>
      <w:r w:rsidRPr="00F14516">
        <w:rPr>
          <w:rFonts w:ascii="ＭＳ 明朝" w:hAnsi="ＭＳ 明朝" w:hint="eastAsia"/>
          <w:szCs w:val="21"/>
        </w:rPr>
        <w:t>（その他）</w:t>
      </w:r>
    </w:p>
    <w:p w:rsidR="00A75001" w:rsidRPr="00F14516" w:rsidRDefault="00A75001" w:rsidP="00A75001">
      <w:pPr>
        <w:ind w:left="149" w:hangingChars="71" w:hanging="149"/>
        <w:rPr>
          <w:rFonts w:ascii="ＭＳ 明朝" w:hAnsi="ＭＳ 明朝"/>
          <w:szCs w:val="21"/>
        </w:rPr>
      </w:pPr>
      <w:r w:rsidRPr="00F14516">
        <w:rPr>
          <w:rFonts w:ascii="ＭＳ 明朝" w:hAnsi="ＭＳ 明朝" w:hint="eastAsia"/>
          <w:szCs w:val="21"/>
        </w:rPr>
        <w:t>第１</w:t>
      </w:r>
      <w:r w:rsidR="005972B9">
        <w:rPr>
          <w:rFonts w:ascii="ＭＳ 明朝" w:hAnsi="ＭＳ 明朝" w:hint="eastAsia"/>
          <w:szCs w:val="21"/>
        </w:rPr>
        <w:t>５</w:t>
      </w:r>
      <w:r w:rsidRPr="00F14516">
        <w:rPr>
          <w:rFonts w:ascii="ＭＳ 明朝" w:hAnsi="ＭＳ 明朝" w:hint="eastAsia"/>
          <w:szCs w:val="21"/>
        </w:rPr>
        <w:t>条　この協定書に定めのない事項、疑義が生じた場合および改正の必要が生じたときには、甲乙協議の上決定する。</w:t>
      </w:r>
    </w:p>
    <w:p w:rsidR="00EB13C4" w:rsidRPr="00A75001" w:rsidRDefault="00EB13C4" w:rsidP="00EB13C4">
      <w:pPr>
        <w:rPr>
          <w:rFonts w:ascii="ＭＳ 明朝" w:hAnsi="ＭＳ 明朝"/>
          <w:color w:val="000000"/>
          <w:szCs w:val="21"/>
        </w:rPr>
      </w:pPr>
    </w:p>
    <w:p w:rsidR="00EB13C4" w:rsidRPr="00735D44" w:rsidRDefault="00275B18" w:rsidP="00EB13C4">
      <w:pPr>
        <w:rPr>
          <w:rFonts w:ascii="ＭＳ 明朝" w:hAnsi="ＭＳ 明朝"/>
          <w:color w:val="000000"/>
          <w:szCs w:val="21"/>
        </w:rPr>
      </w:pPr>
      <w:r>
        <w:rPr>
          <w:rFonts w:ascii="ＭＳ 明朝" w:hAnsi="ＭＳ 明朝" w:hint="eastAsia"/>
          <w:color w:val="000000"/>
          <w:szCs w:val="21"/>
        </w:rPr>
        <w:t xml:space="preserve">　この協定書は２通作成し、甲乙それぞれ記名押印の上</w:t>
      </w:r>
      <w:r w:rsidR="00EB13C4" w:rsidRPr="00735D44">
        <w:rPr>
          <w:rFonts w:ascii="ＭＳ 明朝" w:hAnsi="ＭＳ 明朝" w:hint="eastAsia"/>
          <w:color w:val="000000"/>
          <w:szCs w:val="21"/>
        </w:rPr>
        <w:t>、それぞれ１通を保有する。</w:t>
      </w:r>
    </w:p>
    <w:p w:rsidR="00EB13C4" w:rsidRDefault="00EB13C4" w:rsidP="00EB13C4">
      <w:pPr>
        <w:rPr>
          <w:rFonts w:ascii="ＭＳ 明朝" w:hAnsi="ＭＳ 明朝"/>
          <w:color w:val="000000"/>
          <w:szCs w:val="21"/>
        </w:rPr>
      </w:pPr>
    </w:p>
    <w:p w:rsidR="00A75001" w:rsidRDefault="00A75001" w:rsidP="00EB13C4">
      <w:pPr>
        <w:rPr>
          <w:rFonts w:ascii="ＭＳ 明朝" w:hAnsi="ＭＳ 明朝"/>
          <w:color w:val="000000"/>
          <w:szCs w:val="21"/>
        </w:rPr>
      </w:pPr>
    </w:p>
    <w:p w:rsidR="00A75001" w:rsidRPr="00735D44" w:rsidRDefault="00A75001" w:rsidP="00EB13C4">
      <w:pPr>
        <w:rPr>
          <w:rFonts w:ascii="ＭＳ 明朝" w:hAnsi="ＭＳ 明朝"/>
          <w:color w:val="000000"/>
          <w:szCs w:val="21"/>
        </w:rPr>
      </w:pPr>
    </w:p>
    <w:p w:rsidR="00EB13C4" w:rsidRPr="00735D44" w:rsidRDefault="00EA5B43" w:rsidP="00EB13C4">
      <w:pPr>
        <w:rPr>
          <w:rFonts w:ascii="ＭＳ 明朝" w:hAnsi="ＭＳ 明朝"/>
          <w:color w:val="000000"/>
          <w:szCs w:val="21"/>
        </w:rPr>
      </w:pPr>
      <w:r>
        <w:rPr>
          <w:rFonts w:ascii="ＭＳ 明朝" w:hAnsi="ＭＳ 明朝" w:hint="eastAsia"/>
          <w:color w:val="000000"/>
          <w:szCs w:val="21"/>
        </w:rPr>
        <w:t xml:space="preserve">　　</w:t>
      </w:r>
      <w:r w:rsidR="009F7680">
        <w:rPr>
          <w:rFonts w:ascii="ＭＳ 明朝" w:hAnsi="ＭＳ 明朝" w:hint="eastAsia"/>
          <w:color w:val="000000"/>
          <w:szCs w:val="21"/>
        </w:rPr>
        <w:t xml:space="preserve">令和６年　</w:t>
      </w:r>
      <w:r w:rsidR="001953B3">
        <w:rPr>
          <w:rFonts w:ascii="ＭＳ 明朝" w:hAnsi="ＭＳ 明朝" w:hint="eastAsia"/>
          <w:color w:val="000000"/>
          <w:szCs w:val="21"/>
        </w:rPr>
        <w:t>月</w:t>
      </w:r>
      <w:r w:rsidR="00534B36">
        <w:rPr>
          <w:rFonts w:ascii="ＭＳ 明朝" w:hAnsi="ＭＳ 明朝" w:hint="eastAsia"/>
          <w:color w:val="000000"/>
          <w:szCs w:val="21"/>
        </w:rPr>
        <w:t xml:space="preserve">　</w:t>
      </w:r>
      <w:r w:rsidR="00EB13C4" w:rsidRPr="00735D44">
        <w:rPr>
          <w:rFonts w:ascii="ＭＳ 明朝" w:hAnsi="ＭＳ 明朝" w:hint="eastAsia"/>
          <w:color w:val="000000"/>
          <w:szCs w:val="21"/>
        </w:rPr>
        <w:t>日</w:t>
      </w:r>
    </w:p>
    <w:p w:rsidR="00EB13C4" w:rsidRPr="00735D44" w:rsidRDefault="00EB13C4" w:rsidP="00EB13C4">
      <w:pPr>
        <w:rPr>
          <w:rFonts w:ascii="ＭＳ 明朝" w:hAnsi="ＭＳ 明朝"/>
          <w:color w:val="000000"/>
          <w:szCs w:val="21"/>
        </w:rPr>
      </w:pPr>
    </w:p>
    <w:p w:rsidR="00E93379" w:rsidRPr="00735D44" w:rsidRDefault="00275B18" w:rsidP="00E93379">
      <w:pPr>
        <w:spacing w:line="360" w:lineRule="auto"/>
        <w:ind w:firstLineChars="1485" w:firstLine="3118"/>
        <w:rPr>
          <w:rFonts w:ascii="ＭＳ 明朝" w:hAnsi="ＭＳ 明朝"/>
          <w:color w:val="000000"/>
          <w:szCs w:val="21"/>
        </w:rPr>
      </w:pPr>
      <w:r>
        <w:rPr>
          <w:rFonts w:ascii="ＭＳ 明朝" w:hAnsi="ＭＳ 明朝" w:hint="eastAsia"/>
          <w:color w:val="000000"/>
          <w:szCs w:val="21"/>
        </w:rPr>
        <w:t>甲　東京都練馬区豊玉北六</w:t>
      </w:r>
      <w:r w:rsidR="00E93379" w:rsidRPr="00735D44">
        <w:rPr>
          <w:rFonts w:ascii="ＭＳ 明朝" w:hAnsi="ＭＳ 明朝" w:hint="eastAsia"/>
          <w:color w:val="000000"/>
          <w:szCs w:val="21"/>
        </w:rPr>
        <w:t>丁目１２番１号</w:t>
      </w:r>
    </w:p>
    <w:p w:rsidR="009F7680" w:rsidRDefault="007B3F55" w:rsidP="0025085E">
      <w:pPr>
        <w:spacing w:line="360" w:lineRule="auto"/>
        <w:ind w:firstLineChars="1700" w:firstLine="3570"/>
        <w:rPr>
          <w:rFonts w:ascii="ＭＳ 明朝" w:hAnsi="ＭＳ 明朝"/>
          <w:color w:val="000000"/>
          <w:kern w:val="0"/>
          <w:szCs w:val="21"/>
        </w:rPr>
      </w:pPr>
      <w:r>
        <w:rPr>
          <w:rFonts w:ascii="ＭＳ 明朝" w:hAnsi="ＭＳ 明朝" w:hint="eastAsia"/>
          <w:color w:val="000000"/>
          <w:kern w:val="0"/>
          <w:szCs w:val="21"/>
        </w:rPr>
        <w:t>練馬区</w:t>
      </w:r>
    </w:p>
    <w:p w:rsidR="00E93379" w:rsidRPr="0025085E" w:rsidRDefault="00C56561" w:rsidP="0025085E">
      <w:pPr>
        <w:spacing w:line="360" w:lineRule="auto"/>
        <w:ind w:firstLineChars="1700" w:firstLine="3570"/>
        <w:rPr>
          <w:rFonts w:ascii="ＭＳ 明朝" w:hAnsi="ＭＳ 明朝"/>
          <w:color w:val="000000"/>
          <w:szCs w:val="21"/>
        </w:rPr>
      </w:pPr>
      <w:r>
        <w:rPr>
          <w:rFonts w:ascii="ＭＳ 明朝" w:hAnsi="ＭＳ 明朝" w:hint="eastAsia"/>
          <w:color w:val="000000"/>
          <w:kern w:val="0"/>
          <w:szCs w:val="21"/>
        </w:rPr>
        <w:t>総務</w:t>
      </w:r>
      <w:r w:rsidR="00E93379" w:rsidRPr="00735D44">
        <w:rPr>
          <w:rFonts w:ascii="ＭＳ 明朝" w:hAnsi="ＭＳ 明朝" w:hint="eastAsia"/>
          <w:color w:val="000000"/>
          <w:kern w:val="0"/>
          <w:szCs w:val="21"/>
        </w:rPr>
        <w:t>部長</w:t>
      </w:r>
      <w:r w:rsidR="00244AF6">
        <w:rPr>
          <w:rFonts w:ascii="ＭＳ 明朝" w:hAnsi="ＭＳ 明朝" w:hint="eastAsia"/>
          <w:color w:val="000000"/>
          <w:szCs w:val="21"/>
        </w:rPr>
        <w:t xml:space="preserve">　　</w:t>
      </w:r>
      <w:r w:rsidR="00DB5CFE">
        <w:rPr>
          <w:rFonts w:ascii="ＭＳ 明朝" w:hAnsi="ＭＳ 明朝" w:hint="eastAsia"/>
          <w:color w:val="000000"/>
          <w:szCs w:val="21"/>
        </w:rPr>
        <w:t>○○　○○</w:t>
      </w:r>
    </w:p>
    <w:p w:rsidR="00E93379" w:rsidRPr="005972B9" w:rsidRDefault="00E93379" w:rsidP="00E93379">
      <w:pPr>
        <w:spacing w:line="360" w:lineRule="auto"/>
        <w:ind w:firstLineChars="1485" w:firstLine="3118"/>
        <w:rPr>
          <w:rFonts w:ascii="ＭＳ 明朝" w:hAnsi="ＭＳ 明朝"/>
          <w:color w:val="000000"/>
          <w:szCs w:val="21"/>
        </w:rPr>
      </w:pPr>
    </w:p>
    <w:p w:rsidR="00A946BB" w:rsidRPr="00735D44" w:rsidRDefault="00DB5CFE" w:rsidP="00A946BB">
      <w:pPr>
        <w:spacing w:line="360" w:lineRule="auto"/>
        <w:ind w:firstLineChars="1485" w:firstLine="3118"/>
        <w:rPr>
          <w:rFonts w:ascii="ＭＳ 明朝" w:hAnsi="ＭＳ 明朝"/>
          <w:color w:val="000000"/>
          <w:szCs w:val="21"/>
        </w:rPr>
      </w:pPr>
      <w:r>
        <w:rPr>
          <w:rFonts w:ascii="ＭＳ 明朝" w:hAnsi="ＭＳ 明朝" w:hint="eastAsia"/>
          <w:color w:val="000000"/>
          <w:szCs w:val="21"/>
        </w:rPr>
        <w:t>乙　○</w:t>
      </w:r>
      <w:r>
        <w:rPr>
          <w:rFonts w:ascii="ＭＳ 明朝" w:hAnsi="ＭＳ 明朝" w:hint="eastAsia"/>
          <w:color w:val="000000"/>
          <w:szCs w:val="21"/>
        </w:rPr>
        <w:t>○○○○○○○○○○○○○○○</w:t>
      </w:r>
    </w:p>
    <w:p w:rsidR="009F7680" w:rsidRDefault="00DB5CFE" w:rsidP="00A946BB">
      <w:pPr>
        <w:spacing w:line="360" w:lineRule="auto"/>
        <w:ind w:firstLineChars="1700" w:firstLine="3570"/>
        <w:rPr>
          <w:rFonts w:ascii="ＭＳ 明朝" w:hAnsi="ＭＳ 明朝"/>
          <w:color w:val="000000"/>
          <w:szCs w:val="21"/>
        </w:rPr>
      </w:pPr>
      <w:r>
        <w:rPr>
          <w:rFonts w:ascii="ＭＳ 明朝" w:hAnsi="ＭＳ 明朝" w:hint="eastAsia"/>
          <w:color w:val="000000"/>
          <w:szCs w:val="21"/>
        </w:rPr>
        <w:t>○○○</w:t>
      </w:r>
      <w:r>
        <w:rPr>
          <w:rFonts w:ascii="ＭＳ 明朝" w:hAnsi="ＭＳ 明朝" w:hint="eastAsia"/>
          <w:color w:val="000000"/>
          <w:szCs w:val="21"/>
        </w:rPr>
        <w:t>大学</w:t>
      </w:r>
    </w:p>
    <w:p w:rsidR="00A946BB" w:rsidRDefault="00DB5CFE" w:rsidP="00A946BB">
      <w:pPr>
        <w:spacing w:line="360" w:lineRule="auto"/>
        <w:ind w:firstLineChars="1700" w:firstLine="3570"/>
        <w:rPr>
          <w:rFonts w:ascii="ＭＳ 明朝" w:hAnsi="ＭＳ 明朝"/>
          <w:color w:val="000000"/>
          <w:szCs w:val="21"/>
        </w:rPr>
      </w:pPr>
      <w:r>
        <w:rPr>
          <w:rFonts w:ascii="ＭＳ 明朝" w:hAnsi="ＭＳ 明朝" w:hint="eastAsia"/>
          <w:color w:val="000000"/>
          <w:szCs w:val="21"/>
        </w:rPr>
        <w:t>○○○</w:t>
      </w:r>
      <w:r w:rsidR="009F7680">
        <w:rPr>
          <w:rFonts w:ascii="ＭＳ 明朝" w:hAnsi="ＭＳ 明朝" w:hint="eastAsia"/>
          <w:color w:val="000000"/>
          <w:szCs w:val="21"/>
        </w:rPr>
        <w:t>学部</w:t>
      </w:r>
    </w:p>
    <w:p w:rsidR="009F7680" w:rsidRPr="00F62A93" w:rsidRDefault="00DB5CFE" w:rsidP="00A946BB">
      <w:pPr>
        <w:spacing w:line="360" w:lineRule="auto"/>
        <w:ind w:firstLineChars="1700" w:firstLine="3570"/>
        <w:rPr>
          <w:rFonts w:ascii="ＭＳ 明朝" w:hAnsi="ＭＳ 明朝"/>
          <w:b/>
          <w:color w:val="000000"/>
        </w:rPr>
      </w:pPr>
      <w:r>
        <w:rPr>
          <w:rFonts w:ascii="ＭＳ 明朝" w:hAnsi="ＭＳ 明朝" w:hint="eastAsia"/>
          <w:color w:val="000000"/>
          <w:szCs w:val="21"/>
        </w:rPr>
        <w:t>○○</w:t>
      </w:r>
      <w:r>
        <w:rPr>
          <w:rFonts w:ascii="ＭＳ 明朝" w:hAnsi="ＭＳ 明朝" w:hint="eastAsia"/>
          <w:color w:val="000000"/>
          <w:szCs w:val="21"/>
        </w:rPr>
        <w:t xml:space="preserve">　</w:t>
      </w:r>
      <w:r>
        <w:rPr>
          <w:rFonts w:ascii="ＭＳ 明朝" w:hAnsi="ＭＳ 明朝" w:hint="eastAsia"/>
          <w:color w:val="000000"/>
          <w:szCs w:val="21"/>
        </w:rPr>
        <w:t>○○</w:t>
      </w:r>
    </w:p>
    <w:sectPr w:rsidR="009F7680" w:rsidRPr="00F62A93" w:rsidSect="00EB13C4">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3D" w:rsidRDefault="0045173D" w:rsidP="001516FA">
      <w:r>
        <w:separator/>
      </w:r>
    </w:p>
  </w:endnote>
  <w:endnote w:type="continuationSeparator" w:id="0">
    <w:p w:rsidR="0045173D" w:rsidRDefault="0045173D" w:rsidP="0015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3D" w:rsidRDefault="0045173D" w:rsidP="001516FA">
      <w:r>
        <w:separator/>
      </w:r>
    </w:p>
  </w:footnote>
  <w:footnote w:type="continuationSeparator" w:id="0">
    <w:p w:rsidR="0045173D" w:rsidRDefault="0045173D" w:rsidP="00151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EF"/>
    <w:rsid w:val="0004235D"/>
    <w:rsid w:val="001516FA"/>
    <w:rsid w:val="00193E47"/>
    <w:rsid w:val="001953B3"/>
    <w:rsid w:val="001A5545"/>
    <w:rsid w:val="00244AF6"/>
    <w:rsid w:val="0025085E"/>
    <w:rsid w:val="00275B18"/>
    <w:rsid w:val="002A527B"/>
    <w:rsid w:val="002D3F1B"/>
    <w:rsid w:val="002E44B0"/>
    <w:rsid w:val="002F2A14"/>
    <w:rsid w:val="00383AD4"/>
    <w:rsid w:val="003E7C05"/>
    <w:rsid w:val="004103E5"/>
    <w:rsid w:val="00413BB7"/>
    <w:rsid w:val="00420710"/>
    <w:rsid w:val="0045173D"/>
    <w:rsid w:val="00473022"/>
    <w:rsid w:val="004F51B4"/>
    <w:rsid w:val="00534B36"/>
    <w:rsid w:val="0056154E"/>
    <w:rsid w:val="005744EF"/>
    <w:rsid w:val="005972B9"/>
    <w:rsid w:val="005A2752"/>
    <w:rsid w:val="005B4D7D"/>
    <w:rsid w:val="0062712B"/>
    <w:rsid w:val="00646B3F"/>
    <w:rsid w:val="00681AEC"/>
    <w:rsid w:val="006931C9"/>
    <w:rsid w:val="006B7D84"/>
    <w:rsid w:val="0071146E"/>
    <w:rsid w:val="00735D44"/>
    <w:rsid w:val="007B3F55"/>
    <w:rsid w:val="007F7CB3"/>
    <w:rsid w:val="00820226"/>
    <w:rsid w:val="00832DF6"/>
    <w:rsid w:val="00945EBB"/>
    <w:rsid w:val="009B06AD"/>
    <w:rsid w:val="009B633C"/>
    <w:rsid w:val="009F7680"/>
    <w:rsid w:val="00A4280E"/>
    <w:rsid w:val="00A75001"/>
    <w:rsid w:val="00A946BB"/>
    <w:rsid w:val="00AF426D"/>
    <w:rsid w:val="00B35690"/>
    <w:rsid w:val="00BE660B"/>
    <w:rsid w:val="00C56561"/>
    <w:rsid w:val="00C7091F"/>
    <w:rsid w:val="00D1676A"/>
    <w:rsid w:val="00D65E4D"/>
    <w:rsid w:val="00DB5CFE"/>
    <w:rsid w:val="00E562A2"/>
    <w:rsid w:val="00E5717C"/>
    <w:rsid w:val="00E93379"/>
    <w:rsid w:val="00EA4052"/>
    <w:rsid w:val="00EA5B43"/>
    <w:rsid w:val="00EB13C4"/>
    <w:rsid w:val="00EB6468"/>
    <w:rsid w:val="00ED332D"/>
    <w:rsid w:val="00F36EAF"/>
    <w:rsid w:val="00F6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88AC4C8"/>
  <w15:chartTrackingRefBased/>
  <w15:docId w15:val="{9D725C42-EAFF-488A-AB0F-19CA848D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366D"/>
    <w:rPr>
      <w:rFonts w:ascii="Arial" w:eastAsia="ＭＳ ゴシック" w:hAnsi="Arial"/>
      <w:sz w:val="18"/>
      <w:szCs w:val="18"/>
    </w:rPr>
  </w:style>
  <w:style w:type="character" w:styleId="a4">
    <w:name w:val="Strong"/>
    <w:qFormat/>
    <w:rsid w:val="008001C0"/>
    <w:rPr>
      <w:b/>
      <w:bCs/>
    </w:rPr>
  </w:style>
  <w:style w:type="paragraph" w:styleId="a5">
    <w:name w:val="header"/>
    <w:basedOn w:val="a"/>
    <w:link w:val="a6"/>
    <w:rsid w:val="007803CD"/>
    <w:pPr>
      <w:tabs>
        <w:tab w:val="center" w:pos="4252"/>
        <w:tab w:val="right" w:pos="8504"/>
      </w:tabs>
      <w:snapToGrid w:val="0"/>
    </w:pPr>
  </w:style>
  <w:style w:type="character" w:customStyle="1" w:styleId="a6">
    <w:name w:val="ヘッダー (文字)"/>
    <w:link w:val="a5"/>
    <w:rsid w:val="007803CD"/>
    <w:rPr>
      <w:kern w:val="2"/>
      <w:sz w:val="21"/>
      <w:szCs w:val="24"/>
    </w:rPr>
  </w:style>
  <w:style w:type="paragraph" w:styleId="a7">
    <w:name w:val="footer"/>
    <w:basedOn w:val="a"/>
    <w:link w:val="a8"/>
    <w:rsid w:val="007803CD"/>
    <w:pPr>
      <w:tabs>
        <w:tab w:val="center" w:pos="4252"/>
        <w:tab w:val="right" w:pos="8504"/>
      </w:tabs>
      <w:snapToGrid w:val="0"/>
    </w:pPr>
  </w:style>
  <w:style w:type="character" w:customStyle="1" w:styleId="a8">
    <w:name w:val="フッター (文字)"/>
    <w:link w:val="a7"/>
    <w:rsid w:val="007803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1764</Words>
  <Characters>121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cp:lastModifiedBy>大塚　亮</cp:lastModifiedBy>
  <cp:revision>10</cp:revision>
  <cp:lastPrinted>2019-07-02T10:35:00Z</cp:lastPrinted>
  <dcterms:created xsi:type="dcterms:W3CDTF">2024-04-10T04:36:00Z</dcterms:created>
  <dcterms:modified xsi:type="dcterms:W3CDTF">2024-05-14T09:18:00Z</dcterms:modified>
</cp:coreProperties>
</file>