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9599" w14:textId="08F7B4C1" w:rsidR="0069079E" w:rsidRPr="00425499" w:rsidRDefault="00133B39" w:rsidP="0069079E">
      <w:pPr>
        <w:jc w:val="cente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提案評価基準</w:t>
      </w:r>
    </w:p>
    <w:p w14:paraId="2F28CD99" w14:textId="77777777" w:rsidR="0069079E" w:rsidRPr="00425499" w:rsidRDefault="0069079E">
      <w:pPr>
        <w:rPr>
          <w:rFonts w:ascii="ＭＳ 明朝" w:eastAsia="ＭＳ 明朝" w:hAnsi="ＭＳ 明朝"/>
          <w:sz w:val="24"/>
          <w:szCs w:val="24"/>
        </w:rPr>
      </w:pPr>
    </w:p>
    <w:p w14:paraId="4B643734" w14:textId="11B5F2B2" w:rsidR="0069079E" w:rsidRPr="00425499" w:rsidRDefault="0069079E">
      <w:pP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１　目的</w:t>
      </w:r>
    </w:p>
    <w:p w14:paraId="3BD9FD1F" w14:textId="62D5BD38" w:rsidR="0069079E" w:rsidRPr="00425499" w:rsidRDefault="00147AC1" w:rsidP="00B428FA">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 xml:space="preserve">　　</w:t>
      </w:r>
      <w:r w:rsidR="00435561" w:rsidRPr="00425499">
        <w:rPr>
          <w:rFonts w:ascii="ＭＳ 明朝" w:eastAsia="ＭＳ 明朝" w:hAnsi="ＭＳ 明朝" w:hint="eastAsia"/>
          <w:sz w:val="24"/>
          <w:szCs w:val="24"/>
        </w:rPr>
        <w:t>本基準は、</w:t>
      </w:r>
      <w:r w:rsidR="007029E9" w:rsidRPr="00425499">
        <w:rPr>
          <w:rFonts w:ascii="ＭＳ 明朝" w:eastAsia="ＭＳ 明朝" w:hAnsi="ＭＳ 明朝" w:hint="eastAsia"/>
          <w:sz w:val="24"/>
          <w:szCs w:val="24"/>
        </w:rPr>
        <w:t>練馬区</w:t>
      </w:r>
      <w:r w:rsidR="00A45B47" w:rsidRPr="00425499">
        <w:rPr>
          <w:rFonts w:ascii="ＭＳ 明朝" w:eastAsia="ＭＳ 明朝" w:hAnsi="ＭＳ 明朝" w:hint="eastAsia"/>
          <w:sz w:val="24"/>
          <w:szCs w:val="24"/>
        </w:rPr>
        <w:t>オンライン通知管理サービス</w:t>
      </w:r>
      <w:r w:rsidR="007029E9" w:rsidRPr="00425499">
        <w:rPr>
          <w:rFonts w:ascii="ＭＳ 明朝" w:eastAsia="ＭＳ 明朝" w:hAnsi="ＭＳ 明朝"/>
          <w:sz w:val="24"/>
          <w:szCs w:val="24"/>
        </w:rPr>
        <w:t>導入運用委託</w:t>
      </w:r>
      <w:r w:rsidR="00B428FA" w:rsidRPr="00425499">
        <w:rPr>
          <w:rFonts w:ascii="ＭＳ 明朝" w:eastAsia="ＭＳ 明朝" w:hAnsi="ＭＳ 明朝" w:hint="eastAsia"/>
          <w:sz w:val="24"/>
          <w:szCs w:val="24"/>
        </w:rPr>
        <w:t>に係るプロポーザル</w:t>
      </w:r>
      <w:r w:rsidR="00435561" w:rsidRPr="00425499">
        <w:rPr>
          <w:rFonts w:ascii="ＭＳ 明朝" w:eastAsia="ＭＳ 明朝" w:hAnsi="ＭＳ 明朝" w:hint="eastAsia"/>
          <w:sz w:val="24"/>
          <w:szCs w:val="24"/>
        </w:rPr>
        <w:t>を実施するに当たり、提案内容の評価および応募事業者の順位付けを行うため</w:t>
      </w:r>
      <w:r w:rsidR="00D7146F" w:rsidRPr="00425499">
        <w:rPr>
          <w:rFonts w:ascii="ＭＳ 明朝" w:eastAsia="ＭＳ 明朝" w:hAnsi="ＭＳ 明朝" w:hint="eastAsia"/>
          <w:sz w:val="24"/>
          <w:szCs w:val="24"/>
        </w:rPr>
        <w:t>に</w:t>
      </w:r>
      <w:r w:rsidR="00435561" w:rsidRPr="00425499">
        <w:rPr>
          <w:rFonts w:ascii="ＭＳ 明朝" w:eastAsia="ＭＳ 明朝" w:hAnsi="ＭＳ 明朝" w:hint="eastAsia"/>
          <w:sz w:val="24"/>
          <w:szCs w:val="24"/>
        </w:rPr>
        <w:t>、必要な事項を定めるもの</w:t>
      </w:r>
      <w:r w:rsidR="001B1845" w:rsidRPr="00425499">
        <w:rPr>
          <w:rFonts w:ascii="ＭＳ 明朝" w:eastAsia="ＭＳ 明朝" w:hAnsi="ＭＳ 明朝" w:hint="eastAsia"/>
          <w:sz w:val="24"/>
          <w:szCs w:val="24"/>
        </w:rPr>
        <w:t>です。</w:t>
      </w:r>
    </w:p>
    <w:p w14:paraId="34D054C5" w14:textId="77777777" w:rsidR="0069079E" w:rsidRPr="00425499" w:rsidRDefault="0069079E">
      <w:pPr>
        <w:rPr>
          <w:rFonts w:ascii="ＭＳ 明朝" w:eastAsia="ＭＳ 明朝" w:hAnsi="ＭＳ 明朝"/>
          <w:sz w:val="24"/>
          <w:szCs w:val="24"/>
        </w:rPr>
      </w:pPr>
    </w:p>
    <w:p w14:paraId="105C7762" w14:textId="52C4E6FB" w:rsidR="0069079E" w:rsidRPr="00425499" w:rsidRDefault="004D1EAD">
      <w:pP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２</w:t>
      </w:r>
      <w:r w:rsidR="0069079E" w:rsidRPr="00425499">
        <w:rPr>
          <w:rFonts w:ascii="ＭＳ ゴシック" w:eastAsia="ＭＳ ゴシック" w:hAnsi="ＭＳ ゴシック" w:hint="eastAsia"/>
          <w:sz w:val="24"/>
          <w:szCs w:val="24"/>
        </w:rPr>
        <w:t xml:space="preserve">　</w:t>
      </w:r>
      <w:r w:rsidR="001B1845" w:rsidRPr="00425499">
        <w:rPr>
          <w:rFonts w:ascii="ＭＳ ゴシック" w:eastAsia="ＭＳ ゴシック" w:hAnsi="ＭＳ ゴシック" w:hint="eastAsia"/>
          <w:sz w:val="24"/>
          <w:szCs w:val="24"/>
        </w:rPr>
        <w:t>評価機関</w:t>
      </w:r>
    </w:p>
    <w:p w14:paraId="465C9516" w14:textId="23FEA5B4" w:rsidR="0069079E" w:rsidRPr="00425499" w:rsidRDefault="001B1845" w:rsidP="00D7146F">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 xml:space="preserve">　　提案書の評価および受託候補者の選定は、</w:t>
      </w:r>
      <w:r w:rsidR="007029E9" w:rsidRPr="00425499">
        <w:rPr>
          <w:rFonts w:ascii="ＭＳ 明朝" w:eastAsia="ＭＳ 明朝" w:hAnsi="ＭＳ 明朝" w:hint="eastAsia"/>
          <w:sz w:val="24"/>
          <w:szCs w:val="24"/>
        </w:rPr>
        <w:t>練馬区</w:t>
      </w:r>
      <w:r w:rsidR="00A45B47" w:rsidRPr="00425499">
        <w:rPr>
          <w:rFonts w:ascii="ＭＳ 明朝" w:eastAsia="ＭＳ 明朝" w:hAnsi="ＭＳ 明朝" w:hint="eastAsia"/>
          <w:sz w:val="24"/>
          <w:szCs w:val="24"/>
        </w:rPr>
        <w:t>オンライン通知管理サービス</w:t>
      </w:r>
      <w:r w:rsidR="007029E9" w:rsidRPr="00425499">
        <w:rPr>
          <w:rFonts w:ascii="ＭＳ 明朝" w:eastAsia="ＭＳ 明朝" w:hAnsi="ＭＳ 明朝"/>
          <w:sz w:val="24"/>
          <w:szCs w:val="24"/>
        </w:rPr>
        <w:t>導入運用委託</w:t>
      </w:r>
      <w:r w:rsidRPr="00425499">
        <w:rPr>
          <w:rFonts w:ascii="ＭＳ 明朝" w:eastAsia="ＭＳ 明朝" w:hAnsi="ＭＳ 明朝" w:hint="eastAsia"/>
          <w:sz w:val="24"/>
          <w:szCs w:val="24"/>
        </w:rPr>
        <w:t>事業者選定委員会（以下「選定委員会」という。）が行う。</w:t>
      </w:r>
    </w:p>
    <w:p w14:paraId="5B6995FD" w14:textId="384A5C2A" w:rsidR="00E15D16" w:rsidRPr="00425499" w:rsidRDefault="00E15D16">
      <w:pPr>
        <w:rPr>
          <w:rFonts w:ascii="ＭＳ 明朝" w:eastAsia="ＭＳ 明朝" w:hAnsi="ＭＳ 明朝"/>
          <w:sz w:val="24"/>
          <w:szCs w:val="24"/>
        </w:rPr>
      </w:pPr>
    </w:p>
    <w:p w14:paraId="2163FA49" w14:textId="2C132D10" w:rsidR="0069079E" w:rsidRPr="00425499" w:rsidRDefault="00265510">
      <w:pP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３</w:t>
      </w:r>
      <w:r w:rsidR="0069079E" w:rsidRPr="00425499">
        <w:rPr>
          <w:rFonts w:ascii="ＭＳ ゴシック" w:eastAsia="ＭＳ ゴシック" w:hAnsi="ＭＳ ゴシック" w:hint="eastAsia"/>
          <w:sz w:val="24"/>
          <w:szCs w:val="24"/>
        </w:rPr>
        <w:t xml:space="preserve">　</w:t>
      </w:r>
      <w:r w:rsidR="001B1845" w:rsidRPr="00425499">
        <w:rPr>
          <w:rFonts w:ascii="ＭＳ ゴシック" w:eastAsia="ＭＳ ゴシック" w:hAnsi="ＭＳ ゴシック" w:hint="eastAsia"/>
          <w:sz w:val="24"/>
          <w:szCs w:val="24"/>
        </w:rPr>
        <w:t>評価方法</w:t>
      </w:r>
    </w:p>
    <w:p w14:paraId="13858283" w14:textId="6B32B00A" w:rsidR="00DC609E" w:rsidRPr="00425499" w:rsidRDefault="00DC609E">
      <w:pPr>
        <w:rPr>
          <w:rFonts w:ascii="ＭＳ 明朝" w:eastAsia="ＭＳ 明朝" w:hAnsi="ＭＳ 明朝"/>
          <w:sz w:val="24"/>
          <w:szCs w:val="24"/>
        </w:rPr>
      </w:pPr>
      <w:r w:rsidRPr="00425499">
        <w:rPr>
          <w:rFonts w:ascii="ＭＳ 明朝" w:eastAsia="ＭＳ 明朝" w:hAnsi="ＭＳ 明朝" w:hint="eastAsia"/>
          <w:sz w:val="24"/>
          <w:szCs w:val="24"/>
        </w:rPr>
        <w:t xml:space="preserve">　⑴　</w:t>
      </w:r>
      <w:r w:rsidR="001B1845" w:rsidRPr="00425499">
        <w:rPr>
          <w:rFonts w:ascii="ＭＳ 明朝" w:eastAsia="ＭＳ 明朝" w:hAnsi="ＭＳ 明朝" w:hint="eastAsia"/>
          <w:sz w:val="24"/>
          <w:szCs w:val="24"/>
        </w:rPr>
        <w:t>形式確認</w:t>
      </w:r>
    </w:p>
    <w:p w14:paraId="03EC93B7" w14:textId="05B0C2A2" w:rsidR="00007333" w:rsidRPr="00425499" w:rsidRDefault="001B1845" w:rsidP="00007333">
      <w:pPr>
        <w:ind w:left="480" w:hangingChars="200" w:hanging="480"/>
        <w:rPr>
          <w:rFonts w:ascii="ＭＳ 明朝" w:eastAsia="ＭＳ 明朝" w:hAnsi="ＭＳ 明朝"/>
          <w:sz w:val="24"/>
          <w:szCs w:val="24"/>
        </w:rPr>
      </w:pPr>
      <w:r w:rsidRPr="00425499">
        <w:rPr>
          <w:rFonts w:ascii="ＭＳ 明朝" w:eastAsia="ＭＳ 明朝" w:hAnsi="ＭＳ 明朝" w:hint="eastAsia"/>
          <w:sz w:val="24"/>
          <w:szCs w:val="24"/>
        </w:rPr>
        <w:t xml:space="preserve">　　　応募事業者が提出する</w:t>
      </w:r>
      <w:r w:rsidR="00C11AA0" w:rsidRPr="00425499">
        <w:rPr>
          <w:rFonts w:ascii="ＭＳ 明朝" w:eastAsia="ＭＳ 明朝" w:hAnsi="ＭＳ 明朝" w:hint="eastAsia"/>
          <w:sz w:val="24"/>
          <w:szCs w:val="24"/>
        </w:rPr>
        <w:t>提案書および関連資料について、つぎの事項を確認する。要件を満たさない提案は失格とし、その後の審査は行わない。</w:t>
      </w:r>
    </w:p>
    <w:p w14:paraId="244BF9D9" w14:textId="3E83584C" w:rsidR="00007DD4" w:rsidRPr="00425499" w:rsidRDefault="00007DD4" w:rsidP="00D7146F">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ア　</w:t>
      </w:r>
      <w:r w:rsidR="007029E9" w:rsidRPr="00425499">
        <w:rPr>
          <w:rFonts w:ascii="ＭＳ 明朝" w:eastAsia="ＭＳ 明朝" w:hAnsi="ＭＳ 明朝" w:hint="eastAsia"/>
          <w:sz w:val="24"/>
          <w:szCs w:val="24"/>
        </w:rPr>
        <w:t>練馬区</w:t>
      </w:r>
      <w:r w:rsidR="00A45B47" w:rsidRPr="00425499">
        <w:rPr>
          <w:rFonts w:ascii="ＭＳ 明朝" w:eastAsia="ＭＳ 明朝" w:hAnsi="ＭＳ 明朝" w:hint="eastAsia"/>
          <w:sz w:val="24"/>
          <w:szCs w:val="24"/>
        </w:rPr>
        <w:t>オンライン通知管理サービス</w:t>
      </w:r>
      <w:r w:rsidR="007029E9" w:rsidRPr="00425499">
        <w:rPr>
          <w:rFonts w:ascii="ＭＳ 明朝" w:eastAsia="ＭＳ 明朝" w:hAnsi="ＭＳ 明朝"/>
          <w:sz w:val="24"/>
          <w:szCs w:val="24"/>
        </w:rPr>
        <w:t>導入運用委託</w:t>
      </w:r>
      <w:r w:rsidR="00C11AA0" w:rsidRPr="00425499">
        <w:rPr>
          <w:rFonts w:ascii="ＭＳ 明朝" w:eastAsia="ＭＳ 明朝" w:hAnsi="ＭＳ 明朝" w:hint="eastAsia"/>
          <w:sz w:val="24"/>
          <w:szCs w:val="24"/>
        </w:rPr>
        <w:t>に係るプロポーザル募集要領（以下「募集要領」という。）で示す応募資格をすべて満たしていること。</w:t>
      </w:r>
    </w:p>
    <w:p w14:paraId="20C2BB7E" w14:textId="2250149E" w:rsidR="00C11AA0" w:rsidRPr="00425499" w:rsidRDefault="00C11AA0" w:rsidP="00007333">
      <w:pPr>
        <w:ind w:left="480" w:hangingChars="200" w:hanging="480"/>
        <w:rPr>
          <w:rFonts w:ascii="ＭＳ 明朝" w:eastAsia="ＭＳ 明朝" w:hAnsi="ＭＳ 明朝"/>
          <w:sz w:val="24"/>
          <w:szCs w:val="24"/>
        </w:rPr>
      </w:pPr>
      <w:r w:rsidRPr="00425499">
        <w:rPr>
          <w:rFonts w:ascii="ＭＳ 明朝" w:eastAsia="ＭＳ 明朝" w:hAnsi="ＭＳ 明朝" w:hint="eastAsia"/>
          <w:sz w:val="24"/>
          <w:szCs w:val="24"/>
        </w:rPr>
        <w:t xml:space="preserve">　　イ　募集要領で示す欠格事項のいずれにも該当していないこと。</w:t>
      </w:r>
    </w:p>
    <w:p w14:paraId="7533B475" w14:textId="113EC356" w:rsidR="00E06208" w:rsidRPr="00425499" w:rsidRDefault="00E06208" w:rsidP="009A5C07">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ウ　見積金額</w:t>
      </w:r>
      <w:r w:rsidR="00330D5A" w:rsidRPr="00425499">
        <w:rPr>
          <w:rFonts w:ascii="ＭＳ 明朝" w:eastAsia="ＭＳ 明朝" w:hAnsi="ＭＳ 明朝" w:hint="eastAsia"/>
          <w:sz w:val="24"/>
          <w:szCs w:val="24"/>
        </w:rPr>
        <w:t>（税込）</w:t>
      </w:r>
      <w:r w:rsidRPr="00425499">
        <w:rPr>
          <w:rFonts w:ascii="ＭＳ 明朝" w:eastAsia="ＭＳ 明朝" w:hAnsi="ＭＳ 明朝" w:hint="eastAsia"/>
          <w:sz w:val="24"/>
          <w:szCs w:val="24"/>
        </w:rPr>
        <w:t>が、募集要領で示す概算経費（</w:t>
      </w:r>
      <w:r w:rsidR="00803137" w:rsidRPr="00425499">
        <w:rPr>
          <w:rFonts w:ascii="ＭＳ 明朝" w:eastAsia="ＭＳ 明朝" w:hAnsi="ＭＳ 明朝" w:hint="eastAsia"/>
          <w:sz w:val="24"/>
          <w:szCs w:val="24"/>
        </w:rPr>
        <w:t>1</w:t>
      </w:r>
      <w:r w:rsidR="00602759" w:rsidRPr="00425499">
        <w:rPr>
          <w:rFonts w:ascii="ＭＳ 明朝" w:eastAsia="ＭＳ 明朝" w:hAnsi="ＭＳ 明朝" w:hint="eastAsia"/>
          <w:sz w:val="24"/>
          <w:szCs w:val="24"/>
        </w:rPr>
        <w:t>0</w:t>
      </w:r>
      <w:r w:rsidR="009A54C0" w:rsidRPr="00425499">
        <w:rPr>
          <w:rFonts w:ascii="ＭＳ 明朝" w:eastAsia="ＭＳ 明朝" w:hAnsi="ＭＳ 明朝" w:hint="eastAsia"/>
          <w:sz w:val="24"/>
          <w:szCs w:val="24"/>
        </w:rPr>
        <w:t>か</w:t>
      </w:r>
      <w:r w:rsidR="00803137" w:rsidRPr="00425499">
        <w:rPr>
          <w:rFonts w:ascii="ＭＳ 明朝" w:eastAsia="ＭＳ 明朝" w:hAnsi="ＭＳ 明朝" w:hint="eastAsia"/>
          <w:sz w:val="24"/>
          <w:szCs w:val="24"/>
        </w:rPr>
        <w:t>月税込</w:t>
      </w:r>
      <w:r w:rsidR="00A45B47" w:rsidRPr="00425499">
        <w:rPr>
          <w:rFonts w:ascii="ＭＳ 明朝" w:eastAsia="ＭＳ 明朝" w:hAnsi="ＭＳ 明朝" w:hint="eastAsia"/>
          <w:sz w:val="24"/>
          <w:szCs w:val="24"/>
        </w:rPr>
        <w:t>4,125</w:t>
      </w:r>
      <w:r w:rsidRPr="00425499">
        <w:rPr>
          <w:rFonts w:ascii="ＭＳ 明朝" w:eastAsia="ＭＳ 明朝" w:hAnsi="ＭＳ 明朝" w:hint="eastAsia"/>
          <w:sz w:val="24"/>
          <w:szCs w:val="24"/>
        </w:rPr>
        <w:t>千円</w:t>
      </w:r>
      <w:r w:rsidR="00803137" w:rsidRPr="00425499">
        <w:rPr>
          <w:rFonts w:ascii="ＭＳ 明朝" w:eastAsia="ＭＳ 明朝" w:hAnsi="ＭＳ 明朝" w:hint="eastAsia"/>
          <w:sz w:val="24"/>
          <w:szCs w:val="24"/>
        </w:rPr>
        <w:t>/3</w:t>
      </w:r>
      <w:r w:rsidR="00602759" w:rsidRPr="00425499">
        <w:rPr>
          <w:rFonts w:ascii="ＭＳ 明朝" w:eastAsia="ＭＳ 明朝" w:hAnsi="ＭＳ 明朝" w:hint="eastAsia"/>
          <w:sz w:val="24"/>
          <w:szCs w:val="24"/>
        </w:rPr>
        <w:t>4</w:t>
      </w:r>
      <w:r w:rsidR="009A54C0" w:rsidRPr="00425499">
        <w:rPr>
          <w:rFonts w:ascii="ＭＳ 明朝" w:eastAsia="ＭＳ 明朝" w:hAnsi="ＭＳ 明朝" w:hint="eastAsia"/>
          <w:sz w:val="24"/>
          <w:szCs w:val="24"/>
        </w:rPr>
        <w:t>か</w:t>
      </w:r>
      <w:r w:rsidR="00803137" w:rsidRPr="00425499">
        <w:rPr>
          <w:rFonts w:ascii="ＭＳ 明朝" w:eastAsia="ＭＳ 明朝" w:hAnsi="ＭＳ 明朝" w:hint="eastAsia"/>
          <w:sz w:val="24"/>
          <w:szCs w:val="24"/>
        </w:rPr>
        <w:t>月税込</w:t>
      </w:r>
      <w:bookmarkStart w:id="0" w:name="_Hlk210121705"/>
      <w:r w:rsidR="00803137" w:rsidRPr="00425499">
        <w:rPr>
          <w:rFonts w:ascii="ＭＳ 明朝" w:eastAsia="ＭＳ 明朝" w:hAnsi="ＭＳ 明朝" w:hint="eastAsia"/>
          <w:sz w:val="24"/>
          <w:szCs w:val="24"/>
        </w:rPr>
        <w:t>12,375</w:t>
      </w:r>
      <w:bookmarkEnd w:id="0"/>
      <w:r w:rsidR="00803137" w:rsidRPr="00425499">
        <w:rPr>
          <w:rFonts w:ascii="ＭＳ 明朝" w:eastAsia="ＭＳ 明朝" w:hAnsi="ＭＳ 明朝" w:hint="eastAsia"/>
          <w:sz w:val="24"/>
          <w:szCs w:val="24"/>
        </w:rPr>
        <w:t>千円）</w:t>
      </w:r>
      <w:r w:rsidRPr="00425499">
        <w:rPr>
          <w:rFonts w:ascii="ＭＳ 明朝" w:eastAsia="ＭＳ 明朝" w:hAnsi="ＭＳ 明朝" w:hint="eastAsia"/>
          <w:sz w:val="24"/>
          <w:szCs w:val="24"/>
        </w:rPr>
        <w:t>を超えていないこと。</w:t>
      </w:r>
    </w:p>
    <w:p w14:paraId="5439D8A7" w14:textId="6C19E627" w:rsidR="00886C82" w:rsidRPr="00425499" w:rsidRDefault="00421947">
      <w:pPr>
        <w:rPr>
          <w:rFonts w:ascii="ＭＳ 明朝" w:eastAsia="ＭＳ 明朝" w:hAnsi="ＭＳ 明朝"/>
          <w:sz w:val="24"/>
          <w:szCs w:val="24"/>
        </w:rPr>
      </w:pPr>
      <w:r w:rsidRPr="00425499">
        <w:rPr>
          <w:rFonts w:ascii="ＭＳ 明朝" w:eastAsia="ＭＳ 明朝" w:hAnsi="ＭＳ 明朝" w:hint="eastAsia"/>
          <w:sz w:val="24"/>
          <w:szCs w:val="24"/>
        </w:rPr>
        <w:t xml:space="preserve">　⑵　一次審査</w:t>
      </w:r>
    </w:p>
    <w:p w14:paraId="389F49E6" w14:textId="50ABE384" w:rsidR="00421947" w:rsidRPr="00425499" w:rsidRDefault="0042402F" w:rsidP="00D7146F">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ア　</w:t>
      </w:r>
      <w:r w:rsidR="00E568B8" w:rsidRPr="00425499">
        <w:rPr>
          <w:rFonts w:ascii="ＭＳ 明朝" w:eastAsia="ＭＳ 明朝" w:hAnsi="ＭＳ 明朝" w:hint="eastAsia"/>
          <w:sz w:val="24"/>
          <w:szCs w:val="24"/>
        </w:rPr>
        <w:t>下記「４　評価項目」に基づき</w:t>
      </w:r>
      <w:r w:rsidR="006866A1" w:rsidRPr="00425499">
        <w:rPr>
          <w:rFonts w:ascii="ＭＳ 明朝" w:eastAsia="ＭＳ 明朝" w:hAnsi="ＭＳ 明朝" w:hint="eastAsia"/>
          <w:sz w:val="24"/>
          <w:szCs w:val="24"/>
        </w:rPr>
        <w:t>、提案書等の内容を</w:t>
      </w:r>
      <w:r w:rsidR="00E568B8" w:rsidRPr="00425499">
        <w:rPr>
          <w:rFonts w:ascii="ＭＳ 明朝" w:eastAsia="ＭＳ 明朝" w:hAnsi="ＭＳ 明朝" w:hint="eastAsia"/>
          <w:sz w:val="24"/>
          <w:szCs w:val="24"/>
        </w:rPr>
        <w:t>審査する。</w:t>
      </w:r>
    </w:p>
    <w:p w14:paraId="47B8AA0D" w14:textId="1BACFEC9" w:rsidR="00E568B8" w:rsidRPr="00425499" w:rsidRDefault="0042402F" w:rsidP="00D7146F">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イ　一次審査の結果</w:t>
      </w:r>
      <w:r w:rsidR="006866A1" w:rsidRPr="00425499">
        <w:rPr>
          <w:rFonts w:ascii="ＭＳ 明朝" w:eastAsia="ＭＳ 明朝" w:hAnsi="ＭＳ 明朝" w:hint="eastAsia"/>
          <w:sz w:val="24"/>
          <w:szCs w:val="24"/>
        </w:rPr>
        <w:t>により</w:t>
      </w:r>
      <w:r w:rsidRPr="00425499">
        <w:rPr>
          <w:rFonts w:ascii="ＭＳ 明朝" w:eastAsia="ＭＳ 明朝" w:hAnsi="ＭＳ 明朝" w:hint="eastAsia"/>
          <w:sz w:val="24"/>
          <w:szCs w:val="24"/>
        </w:rPr>
        <w:t>応募事業者の順位付けを行い、合計点の高い順に</w:t>
      </w:r>
      <w:r w:rsidR="006866A1" w:rsidRPr="00425499">
        <w:rPr>
          <w:rFonts w:ascii="ＭＳ 明朝" w:eastAsia="ＭＳ 明朝" w:hAnsi="ＭＳ 明朝" w:hint="eastAsia"/>
          <w:sz w:val="24"/>
          <w:szCs w:val="24"/>
        </w:rPr>
        <w:t>、</w:t>
      </w:r>
      <w:r w:rsidRPr="00425499">
        <w:rPr>
          <w:rFonts w:ascii="ＭＳ 明朝" w:eastAsia="ＭＳ 明朝" w:hAnsi="ＭＳ 明朝" w:hint="eastAsia"/>
          <w:sz w:val="24"/>
          <w:szCs w:val="24"/>
        </w:rPr>
        <w:t>上位３者程度を二次審査の対象とする。</w:t>
      </w:r>
    </w:p>
    <w:p w14:paraId="3C5DA5EA" w14:textId="5CD50E2E" w:rsidR="00422956" w:rsidRPr="00425499" w:rsidRDefault="00422956" w:rsidP="00A14FEE">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　区の求める水準</w:t>
      </w:r>
      <w:r w:rsidRPr="00425499">
        <w:rPr>
          <w:rFonts w:ascii="ＭＳ 明朝" w:eastAsia="ＭＳ 明朝" w:hAnsi="ＭＳ 明朝"/>
          <w:sz w:val="24"/>
          <w:szCs w:val="24"/>
        </w:rPr>
        <w:t>を満たさない場合はこの限りで</w:t>
      </w:r>
      <w:r w:rsidRPr="00425499">
        <w:rPr>
          <w:rFonts w:ascii="ＭＳ 明朝" w:eastAsia="ＭＳ 明朝" w:hAnsi="ＭＳ 明朝" w:hint="eastAsia"/>
          <w:sz w:val="24"/>
          <w:szCs w:val="24"/>
        </w:rPr>
        <w:t>はない。</w:t>
      </w:r>
    </w:p>
    <w:p w14:paraId="64531B2B" w14:textId="451055EB" w:rsidR="006866A1" w:rsidRPr="00425499" w:rsidRDefault="006866A1">
      <w:pPr>
        <w:rPr>
          <w:rFonts w:ascii="ＭＳ 明朝" w:eastAsia="ＭＳ 明朝" w:hAnsi="ＭＳ 明朝"/>
          <w:sz w:val="24"/>
          <w:szCs w:val="24"/>
        </w:rPr>
      </w:pPr>
      <w:r w:rsidRPr="00425499">
        <w:rPr>
          <w:rFonts w:ascii="ＭＳ 明朝" w:eastAsia="ＭＳ 明朝" w:hAnsi="ＭＳ 明朝" w:hint="eastAsia"/>
          <w:sz w:val="24"/>
          <w:szCs w:val="24"/>
        </w:rPr>
        <w:t xml:space="preserve">　⑶　二次審査</w:t>
      </w:r>
    </w:p>
    <w:p w14:paraId="1EBCEA0C" w14:textId="40DB4FA1" w:rsidR="006866A1" w:rsidRPr="00425499" w:rsidRDefault="006866A1" w:rsidP="00D7146F">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ア　一次審査を通過した者について、提案内容についてのプレゼンテーション、</w:t>
      </w:r>
      <w:r w:rsidR="00422956" w:rsidRPr="00425499">
        <w:rPr>
          <w:rFonts w:ascii="ＭＳ 明朝" w:eastAsia="ＭＳ 明朝" w:hAnsi="ＭＳ 明朝" w:hint="eastAsia"/>
          <w:sz w:val="24"/>
          <w:szCs w:val="24"/>
        </w:rPr>
        <w:t>デモンストレーション、</w:t>
      </w:r>
      <w:r w:rsidRPr="00425499">
        <w:rPr>
          <w:rFonts w:ascii="ＭＳ 明朝" w:eastAsia="ＭＳ 明朝" w:hAnsi="ＭＳ 明朝" w:hint="eastAsia"/>
          <w:sz w:val="24"/>
          <w:szCs w:val="24"/>
        </w:rPr>
        <w:t>ヒアリングを実施する。</w:t>
      </w:r>
    </w:p>
    <w:p w14:paraId="64C3F513" w14:textId="7CD2002E" w:rsidR="00421947" w:rsidRPr="00425499" w:rsidRDefault="00B54AC1" w:rsidP="00D7146F">
      <w:pPr>
        <w:ind w:left="720" w:hangingChars="300" w:hanging="720"/>
        <w:rPr>
          <w:rFonts w:ascii="ＭＳ 明朝" w:eastAsia="ＭＳ 明朝" w:hAnsi="ＭＳ 明朝"/>
          <w:sz w:val="24"/>
          <w:szCs w:val="24"/>
        </w:rPr>
      </w:pPr>
      <w:r w:rsidRPr="00425499">
        <w:rPr>
          <w:rFonts w:ascii="ＭＳ 明朝" w:eastAsia="ＭＳ 明朝" w:hAnsi="ＭＳ 明朝" w:hint="eastAsia"/>
          <w:sz w:val="24"/>
          <w:szCs w:val="24"/>
        </w:rPr>
        <w:t xml:space="preserve">　　イ</w:t>
      </w:r>
      <w:r w:rsidR="006866A1" w:rsidRPr="00425499">
        <w:rPr>
          <w:rFonts w:ascii="ＭＳ 明朝" w:eastAsia="ＭＳ 明朝" w:hAnsi="ＭＳ 明朝" w:hint="eastAsia"/>
          <w:sz w:val="24"/>
          <w:szCs w:val="24"/>
        </w:rPr>
        <w:t xml:space="preserve">　下記「４　評価項目」に基づき、提案書等</w:t>
      </w:r>
      <w:r w:rsidRPr="00425499">
        <w:rPr>
          <w:rFonts w:ascii="ＭＳ 明朝" w:eastAsia="ＭＳ 明朝" w:hAnsi="ＭＳ 明朝" w:hint="eastAsia"/>
          <w:sz w:val="24"/>
          <w:szCs w:val="24"/>
        </w:rPr>
        <w:t>およびプレゼンテーションの内容を総合的に評価し、採点する。</w:t>
      </w:r>
    </w:p>
    <w:p w14:paraId="1B5780FC" w14:textId="1429E956" w:rsidR="00B54AC1" w:rsidRPr="00425499" w:rsidRDefault="002534AC">
      <w:pPr>
        <w:rPr>
          <w:rFonts w:ascii="ＭＳ 明朝" w:eastAsia="ＭＳ 明朝" w:hAnsi="ＭＳ 明朝"/>
          <w:sz w:val="24"/>
          <w:szCs w:val="24"/>
        </w:rPr>
      </w:pPr>
      <w:r w:rsidRPr="00425499">
        <w:rPr>
          <w:rFonts w:ascii="ＭＳ 明朝" w:eastAsia="ＭＳ 明朝" w:hAnsi="ＭＳ 明朝" w:hint="eastAsia"/>
          <w:sz w:val="24"/>
          <w:szCs w:val="24"/>
        </w:rPr>
        <w:t xml:space="preserve">　⑷　総合評価</w:t>
      </w:r>
    </w:p>
    <w:p w14:paraId="26E93859" w14:textId="0E9BD2BD" w:rsidR="002534AC" w:rsidRPr="00425499" w:rsidRDefault="00D7146F" w:rsidP="00D7146F">
      <w:pPr>
        <w:ind w:left="480" w:hangingChars="200" w:hanging="480"/>
        <w:rPr>
          <w:rFonts w:ascii="ＭＳ 明朝" w:eastAsia="ＭＳ 明朝" w:hAnsi="ＭＳ 明朝"/>
          <w:sz w:val="24"/>
          <w:szCs w:val="24"/>
        </w:rPr>
      </w:pPr>
      <w:r w:rsidRPr="00425499">
        <w:rPr>
          <w:rFonts w:ascii="ＭＳ 明朝" w:eastAsia="ＭＳ 明朝" w:hAnsi="ＭＳ 明朝" w:hint="eastAsia"/>
          <w:sz w:val="24"/>
          <w:szCs w:val="24"/>
        </w:rPr>
        <w:t xml:space="preserve">　　　一次審査における技術点と</w:t>
      </w:r>
      <w:r w:rsidR="002534AC" w:rsidRPr="00425499">
        <w:rPr>
          <w:rFonts w:ascii="ＭＳ 明朝" w:eastAsia="ＭＳ 明朝" w:hAnsi="ＭＳ 明朝" w:hint="eastAsia"/>
          <w:sz w:val="24"/>
          <w:szCs w:val="24"/>
        </w:rPr>
        <w:t>二次審査における技術点・価格点の合計点を総合評価点とし、応募事業者の順位付けを行う。区の求める水準以上の提案を行った事業者の</w:t>
      </w:r>
      <w:r w:rsidRPr="00425499">
        <w:rPr>
          <w:rFonts w:ascii="ＭＳ 明朝" w:eastAsia="ＭＳ 明朝" w:hAnsi="ＭＳ 明朝" w:hint="eastAsia"/>
          <w:sz w:val="24"/>
          <w:szCs w:val="24"/>
        </w:rPr>
        <w:t>中から</w:t>
      </w:r>
      <w:r w:rsidR="002534AC" w:rsidRPr="00425499">
        <w:rPr>
          <w:rFonts w:ascii="ＭＳ 明朝" w:eastAsia="ＭＳ 明朝" w:hAnsi="ＭＳ 明朝" w:hint="eastAsia"/>
          <w:sz w:val="24"/>
          <w:szCs w:val="24"/>
        </w:rPr>
        <w:t>、総合評価点が最も高い者を</w:t>
      </w:r>
      <w:r w:rsidR="00500CA8" w:rsidRPr="00425499">
        <w:rPr>
          <w:rFonts w:ascii="ＭＳ 明朝" w:eastAsia="ＭＳ 明朝" w:hAnsi="ＭＳ 明朝" w:hint="eastAsia"/>
          <w:sz w:val="24"/>
          <w:szCs w:val="24"/>
        </w:rPr>
        <w:t>本件に係る契約の第一優先交渉事業者として選定する。</w:t>
      </w:r>
    </w:p>
    <w:p w14:paraId="050AFE41" w14:textId="77777777" w:rsidR="00A14FEE" w:rsidRPr="00425499" w:rsidRDefault="00A14FEE">
      <w:pPr>
        <w:rPr>
          <w:rFonts w:ascii="ＭＳ 明朝" w:eastAsia="ＭＳ 明朝" w:hAnsi="ＭＳ 明朝"/>
          <w:sz w:val="24"/>
          <w:szCs w:val="24"/>
        </w:rPr>
      </w:pPr>
    </w:p>
    <w:p w14:paraId="4FBF17F1" w14:textId="4D9E2777" w:rsidR="004F7D49" w:rsidRPr="00425499" w:rsidRDefault="00693E57">
      <w:pP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４</w:t>
      </w:r>
      <w:r w:rsidR="004F7D49" w:rsidRPr="00425499">
        <w:rPr>
          <w:rFonts w:ascii="ＭＳ ゴシック" w:eastAsia="ＭＳ ゴシック" w:hAnsi="ＭＳ ゴシック" w:hint="eastAsia"/>
          <w:sz w:val="24"/>
          <w:szCs w:val="24"/>
        </w:rPr>
        <w:t xml:space="preserve">　</w:t>
      </w:r>
      <w:r w:rsidR="00500CA8" w:rsidRPr="00425499">
        <w:rPr>
          <w:rFonts w:ascii="ＭＳ ゴシック" w:eastAsia="ＭＳ ゴシック" w:hAnsi="ＭＳ ゴシック" w:hint="eastAsia"/>
          <w:sz w:val="24"/>
          <w:szCs w:val="24"/>
        </w:rPr>
        <w:t>評価項目</w:t>
      </w:r>
    </w:p>
    <w:p w14:paraId="5E7A6B84" w14:textId="02249242" w:rsidR="005349CF" w:rsidRPr="00425499" w:rsidRDefault="008A3FE9" w:rsidP="008A3FE9">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 xml:space="preserve">　　提案書等作成要領で求める記載項目およびプレゼンテーションについて、つぎの</w:t>
      </w:r>
      <w:r w:rsidRPr="00425499">
        <w:rPr>
          <w:rFonts w:ascii="ＭＳ 明朝" w:eastAsia="ＭＳ 明朝" w:hAnsi="ＭＳ 明朝" w:hint="eastAsia"/>
          <w:sz w:val="24"/>
          <w:szCs w:val="24"/>
        </w:rPr>
        <w:lastRenderedPageBreak/>
        <w:t>評価項目に基づき評価を行う。</w:t>
      </w:r>
    </w:p>
    <w:p w14:paraId="13F8F52B" w14:textId="77777777" w:rsidR="00E67542" w:rsidRPr="00425499" w:rsidRDefault="00E67542" w:rsidP="00E67542">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(1)　一次審査</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8"/>
        <w:gridCol w:w="5182"/>
      </w:tblGrid>
      <w:tr w:rsidR="00A14FEE" w:rsidRPr="00425499" w14:paraId="4BF1A41E" w14:textId="77777777" w:rsidTr="00907880">
        <w:tc>
          <w:tcPr>
            <w:tcW w:w="3748" w:type="dxa"/>
            <w:tcBorders>
              <w:top w:val="single" w:sz="4" w:space="0" w:color="auto"/>
              <w:left w:val="single" w:sz="4" w:space="0" w:color="auto"/>
              <w:bottom w:val="single" w:sz="4" w:space="0" w:color="auto"/>
              <w:right w:val="single" w:sz="4" w:space="0" w:color="auto"/>
            </w:tcBorders>
            <w:hideMark/>
          </w:tcPr>
          <w:p w14:paraId="50E226D8" w14:textId="77777777" w:rsidR="00A14FEE" w:rsidRPr="00425499" w:rsidRDefault="00A14FEE" w:rsidP="00E67542">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評価項目</w:t>
            </w:r>
          </w:p>
        </w:tc>
        <w:tc>
          <w:tcPr>
            <w:tcW w:w="5182" w:type="dxa"/>
            <w:tcBorders>
              <w:top w:val="single" w:sz="4" w:space="0" w:color="auto"/>
              <w:left w:val="single" w:sz="4" w:space="0" w:color="auto"/>
              <w:bottom w:val="single" w:sz="4" w:space="0" w:color="auto"/>
              <w:right w:val="single" w:sz="4" w:space="0" w:color="auto"/>
            </w:tcBorders>
            <w:hideMark/>
          </w:tcPr>
          <w:p w14:paraId="0EF91D77" w14:textId="77777777" w:rsidR="00A14FEE" w:rsidRPr="00425499" w:rsidRDefault="00A14FEE" w:rsidP="00E67542">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評価基準</w:t>
            </w:r>
          </w:p>
        </w:tc>
      </w:tr>
      <w:tr w:rsidR="00A14FEE" w:rsidRPr="00425499" w14:paraId="2561C90F" w14:textId="77777777" w:rsidTr="00907880">
        <w:tc>
          <w:tcPr>
            <w:tcW w:w="3748" w:type="dxa"/>
            <w:tcBorders>
              <w:top w:val="single" w:sz="4" w:space="0" w:color="auto"/>
              <w:left w:val="single" w:sz="4" w:space="0" w:color="auto"/>
              <w:bottom w:val="single" w:sz="4" w:space="0" w:color="auto"/>
              <w:right w:val="single" w:sz="4" w:space="0" w:color="auto"/>
            </w:tcBorders>
          </w:tcPr>
          <w:p w14:paraId="45AD93F1" w14:textId="61AE85B6"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１提案の適合性【様式Ｄ】</w:t>
            </w:r>
          </w:p>
        </w:tc>
        <w:tc>
          <w:tcPr>
            <w:tcW w:w="5182" w:type="dxa"/>
            <w:tcBorders>
              <w:top w:val="single" w:sz="4" w:space="0" w:color="auto"/>
              <w:left w:val="single" w:sz="4" w:space="0" w:color="auto"/>
              <w:bottom w:val="single" w:sz="4" w:space="0" w:color="auto"/>
              <w:right w:val="single" w:sz="4" w:space="0" w:color="auto"/>
            </w:tcBorders>
          </w:tcPr>
          <w:p w14:paraId="50AD8FD8" w14:textId="11392F51"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・サービス</w:t>
            </w:r>
            <w:r w:rsidRPr="00425499">
              <w:rPr>
                <w:rFonts w:ascii="ＭＳ 明朝" w:eastAsia="ＭＳ 明朝" w:hAnsi="ＭＳ 明朝"/>
                <w:sz w:val="24"/>
                <w:szCs w:val="24"/>
              </w:rPr>
              <w:t>の機能要件</w:t>
            </w:r>
          </w:p>
          <w:p w14:paraId="5BF98202" w14:textId="2D743B1E"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w:t>
            </w:r>
            <w:r w:rsidRPr="00425499">
              <w:rPr>
                <w:rFonts w:ascii="ＭＳ 明朝" w:eastAsia="ＭＳ 明朝" w:hAnsi="ＭＳ 明朝"/>
                <w:sz w:val="24"/>
                <w:szCs w:val="24"/>
              </w:rPr>
              <w:t>セキュリティ要件</w:t>
            </w:r>
          </w:p>
          <w:p w14:paraId="674B1C87" w14:textId="77777777"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w:t>
            </w:r>
            <w:r w:rsidRPr="00425499">
              <w:rPr>
                <w:rFonts w:ascii="ＭＳ 明朝" w:eastAsia="ＭＳ 明朝" w:hAnsi="ＭＳ 明朝"/>
                <w:sz w:val="24"/>
                <w:szCs w:val="24"/>
              </w:rPr>
              <w:t>導入・運用支援に関する要件</w:t>
            </w:r>
          </w:p>
          <w:p w14:paraId="2F115506" w14:textId="363090DC" w:rsidR="00A14FEE" w:rsidRPr="00425499" w:rsidRDefault="00A14FEE" w:rsidP="004835EC">
            <w:pPr>
              <w:rPr>
                <w:rFonts w:ascii="ＭＳ 明朝" w:eastAsia="ＭＳ 明朝" w:hAnsi="ＭＳ 明朝"/>
                <w:sz w:val="24"/>
                <w:szCs w:val="24"/>
              </w:rPr>
            </w:pPr>
            <w:r w:rsidRPr="00425499">
              <w:rPr>
                <w:rFonts w:ascii="ＭＳ 明朝" w:eastAsia="ＭＳ 明朝" w:hAnsi="ＭＳ 明朝" w:hint="eastAsia"/>
                <w:sz w:val="24"/>
                <w:szCs w:val="24"/>
              </w:rPr>
              <w:t>・</w:t>
            </w:r>
            <w:r w:rsidRPr="00425499">
              <w:rPr>
                <w:rFonts w:ascii="ＭＳ 明朝" w:eastAsia="ＭＳ 明朝" w:hAnsi="ＭＳ 明朝"/>
                <w:sz w:val="24"/>
                <w:szCs w:val="24"/>
              </w:rPr>
              <w:t>研修・</w:t>
            </w:r>
            <w:r w:rsidRPr="00425499">
              <w:rPr>
                <w:rFonts w:ascii="ＭＳ 明朝" w:eastAsia="ＭＳ 明朝" w:hAnsi="ＭＳ 明朝" w:hint="eastAsia"/>
                <w:sz w:val="24"/>
                <w:szCs w:val="24"/>
              </w:rPr>
              <w:t>適用業務拡大</w:t>
            </w:r>
            <w:r w:rsidRPr="00425499">
              <w:rPr>
                <w:rFonts w:ascii="ＭＳ 明朝" w:eastAsia="ＭＳ 明朝" w:hAnsi="ＭＳ 明朝"/>
                <w:sz w:val="24"/>
                <w:szCs w:val="24"/>
              </w:rPr>
              <w:t>に関する要件</w:t>
            </w:r>
          </w:p>
        </w:tc>
      </w:tr>
      <w:tr w:rsidR="00A14FEE" w:rsidRPr="00425499" w14:paraId="34C40876" w14:textId="77777777" w:rsidTr="00907880">
        <w:tc>
          <w:tcPr>
            <w:tcW w:w="3748" w:type="dxa"/>
            <w:tcBorders>
              <w:top w:val="single" w:sz="4" w:space="0" w:color="auto"/>
              <w:left w:val="single" w:sz="4" w:space="0" w:color="auto"/>
              <w:bottom w:val="single" w:sz="4" w:space="0" w:color="auto"/>
              <w:right w:val="single" w:sz="4" w:space="0" w:color="auto"/>
            </w:tcBorders>
            <w:hideMark/>
          </w:tcPr>
          <w:p w14:paraId="6AA64D22" w14:textId="0C59F9F1"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２受託実績【様式Ｅ】</w:t>
            </w:r>
          </w:p>
        </w:tc>
        <w:tc>
          <w:tcPr>
            <w:tcW w:w="5182" w:type="dxa"/>
            <w:tcBorders>
              <w:top w:val="single" w:sz="4" w:space="0" w:color="auto"/>
              <w:left w:val="single" w:sz="4" w:space="0" w:color="auto"/>
              <w:bottom w:val="single" w:sz="4" w:space="0" w:color="auto"/>
              <w:right w:val="single" w:sz="4" w:space="0" w:color="auto"/>
            </w:tcBorders>
            <w:hideMark/>
          </w:tcPr>
          <w:p w14:paraId="08EA10CF" w14:textId="07189F9A" w:rsidR="00A14FEE" w:rsidRPr="00425499" w:rsidRDefault="00A14FEE" w:rsidP="005F459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・受託実績一覧</w:t>
            </w:r>
          </w:p>
        </w:tc>
      </w:tr>
      <w:tr w:rsidR="00A14FEE" w:rsidRPr="00425499" w14:paraId="16C2B4C9" w14:textId="77777777" w:rsidTr="00907880">
        <w:tc>
          <w:tcPr>
            <w:tcW w:w="3748" w:type="dxa"/>
            <w:tcBorders>
              <w:top w:val="single" w:sz="4" w:space="0" w:color="auto"/>
              <w:left w:val="single" w:sz="4" w:space="0" w:color="auto"/>
              <w:bottom w:val="single" w:sz="4" w:space="0" w:color="auto"/>
              <w:right w:val="single" w:sz="4" w:space="0" w:color="auto"/>
            </w:tcBorders>
            <w:hideMark/>
          </w:tcPr>
          <w:p w14:paraId="1148F9CC" w14:textId="77777777" w:rsidR="00A14FEE" w:rsidRPr="00425499" w:rsidRDefault="00A14FEE" w:rsidP="00C0333B">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３事業者の安定性・継続性</w:t>
            </w:r>
          </w:p>
          <w:p w14:paraId="4D0476BA" w14:textId="2F4F53A7" w:rsidR="00A14FEE" w:rsidRPr="00425499" w:rsidRDefault="00A14FEE" w:rsidP="00C0333B">
            <w:pPr>
              <w:ind w:leftChars="100" w:left="210"/>
              <w:rPr>
                <w:rFonts w:ascii="ＭＳ 明朝" w:eastAsia="ＭＳ 明朝" w:hAnsi="ＭＳ 明朝"/>
                <w:sz w:val="24"/>
                <w:szCs w:val="24"/>
              </w:rPr>
            </w:pPr>
            <w:r w:rsidRPr="00425499">
              <w:rPr>
                <w:rFonts w:ascii="ＭＳ 明朝" w:eastAsia="ＭＳ 明朝" w:hAnsi="ＭＳ 明朝" w:hint="eastAsia"/>
                <w:sz w:val="24"/>
                <w:szCs w:val="24"/>
              </w:rPr>
              <w:t>【提案書・決算書等】</w:t>
            </w:r>
          </w:p>
        </w:tc>
        <w:tc>
          <w:tcPr>
            <w:tcW w:w="5182" w:type="dxa"/>
            <w:tcBorders>
              <w:top w:val="single" w:sz="4" w:space="0" w:color="auto"/>
              <w:left w:val="single" w:sz="4" w:space="0" w:color="auto"/>
              <w:bottom w:val="single" w:sz="4" w:space="0" w:color="auto"/>
              <w:right w:val="single" w:sz="4" w:space="0" w:color="auto"/>
            </w:tcBorders>
            <w:hideMark/>
          </w:tcPr>
          <w:p w14:paraId="3F4B8EF1" w14:textId="3CAD60C1"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・品質管理</w:t>
            </w:r>
          </w:p>
          <w:p w14:paraId="63CCD1BD" w14:textId="2784C5FC" w:rsidR="00A14FEE" w:rsidRPr="00425499" w:rsidRDefault="00A14FEE" w:rsidP="00EF50E9">
            <w:pPr>
              <w:ind w:left="240" w:rightChars="-1" w:right="-2"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・資金力、借入金の返済能力の有無</w:t>
            </w:r>
          </w:p>
        </w:tc>
      </w:tr>
      <w:tr w:rsidR="00A14FEE" w:rsidRPr="00425499" w14:paraId="7324F0B8" w14:textId="77777777" w:rsidTr="00907880">
        <w:tc>
          <w:tcPr>
            <w:tcW w:w="3748" w:type="dxa"/>
            <w:tcBorders>
              <w:top w:val="single" w:sz="4" w:space="0" w:color="auto"/>
              <w:left w:val="single" w:sz="4" w:space="0" w:color="auto"/>
              <w:bottom w:val="single" w:sz="4" w:space="0" w:color="auto"/>
              <w:right w:val="single" w:sz="4" w:space="0" w:color="auto"/>
            </w:tcBorders>
          </w:tcPr>
          <w:p w14:paraId="4BD99C5A" w14:textId="44D9A5CE"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４提案コンセプト【提案書】</w:t>
            </w:r>
          </w:p>
        </w:tc>
        <w:tc>
          <w:tcPr>
            <w:tcW w:w="5182" w:type="dxa"/>
            <w:tcBorders>
              <w:top w:val="single" w:sz="4" w:space="0" w:color="auto"/>
              <w:left w:val="single" w:sz="4" w:space="0" w:color="auto"/>
              <w:bottom w:val="single" w:sz="4" w:space="0" w:color="auto"/>
              <w:right w:val="single" w:sz="4" w:space="0" w:color="auto"/>
            </w:tcBorders>
          </w:tcPr>
          <w:p w14:paraId="105F4973" w14:textId="77777777"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・区の状況と提案コンセプトの整合性</w:t>
            </w:r>
          </w:p>
          <w:p w14:paraId="76500CB9" w14:textId="640AA63B"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・強み、優れた点</w:t>
            </w:r>
          </w:p>
        </w:tc>
      </w:tr>
    </w:tbl>
    <w:p w14:paraId="09082BEE" w14:textId="77777777" w:rsidR="00E67542" w:rsidRPr="00425499" w:rsidRDefault="00E67542" w:rsidP="00E67542">
      <w:pPr>
        <w:ind w:left="240" w:hangingChars="100" w:hanging="240"/>
        <w:rPr>
          <w:rFonts w:ascii="ＭＳ 明朝" w:eastAsia="ＭＳ 明朝" w:hAnsi="ＭＳ 明朝"/>
          <w:sz w:val="24"/>
          <w:szCs w:val="24"/>
        </w:rPr>
      </w:pPr>
    </w:p>
    <w:p w14:paraId="7A2C1A7D" w14:textId="08084458" w:rsidR="00E67542" w:rsidRPr="00425499" w:rsidRDefault="00E67542" w:rsidP="00E67542">
      <w:pPr>
        <w:autoSpaceDE w:val="0"/>
        <w:autoSpaceDN w:val="0"/>
        <w:ind w:leftChars="50" w:left="585" w:hangingChars="200" w:hanging="480"/>
        <w:rPr>
          <w:rFonts w:ascii="ＭＳ 明朝" w:eastAsia="ＭＳ 明朝" w:hAnsi="ＭＳ 明朝" w:cs="Times New Roman"/>
        </w:rPr>
      </w:pPr>
      <w:r w:rsidRPr="00425499">
        <w:rPr>
          <w:rFonts w:ascii="ＭＳ 明朝" w:eastAsia="ＭＳ 明朝" w:hAnsi="ＭＳ 明朝" w:hint="eastAsia"/>
          <w:sz w:val="24"/>
          <w:szCs w:val="24"/>
        </w:rPr>
        <w:t>(2)　二次審査</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5103"/>
      </w:tblGrid>
      <w:tr w:rsidR="00A14FEE" w:rsidRPr="00425499" w14:paraId="77158CDC" w14:textId="77777777" w:rsidTr="00907880">
        <w:tc>
          <w:tcPr>
            <w:tcW w:w="3827" w:type="dxa"/>
            <w:tcBorders>
              <w:top w:val="single" w:sz="4" w:space="0" w:color="auto"/>
              <w:left w:val="single" w:sz="4" w:space="0" w:color="auto"/>
              <w:bottom w:val="single" w:sz="4" w:space="0" w:color="auto"/>
              <w:right w:val="single" w:sz="4" w:space="0" w:color="auto"/>
            </w:tcBorders>
            <w:hideMark/>
          </w:tcPr>
          <w:p w14:paraId="5C4A98F2" w14:textId="77777777" w:rsidR="00A14FEE" w:rsidRPr="00425499" w:rsidRDefault="00A14FEE" w:rsidP="00517A77">
            <w:pPr>
              <w:ind w:left="240" w:hangingChars="100" w:hanging="240"/>
              <w:jc w:val="center"/>
              <w:rPr>
                <w:rFonts w:ascii="ＭＳ 明朝" w:eastAsia="ＭＳ 明朝" w:hAnsi="ＭＳ 明朝"/>
                <w:sz w:val="24"/>
                <w:szCs w:val="24"/>
              </w:rPr>
            </w:pPr>
            <w:r w:rsidRPr="00425499">
              <w:rPr>
                <w:rFonts w:ascii="ＭＳ 明朝" w:eastAsia="ＭＳ 明朝" w:hAnsi="ＭＳ 明朝" w:hint="eastAsia"/>
                <w:sz w:val="24"/>
                <w:szCs w:val="24"/>
              </w:rPr>
              <w:t>評価項目</w:t>
            </w:r>
          </w:p>
        </w:tc>
        <w:tc>
          <w:tcPr>
            <w:tcW w:w="5103" w:type="dxa"/>
            <w:tcBorders>
              <w:top w:val="single" w:sz="4" w:space="0" w:color="auto"/>
              <w:left w:val="single" w:sz="4" w:space="0" w:color="auto"/>
              <w:bottom w:val="single" w:sz="4" w:space="0" w:color="auto"/>
              <w:right w:val="single" w:sz="4" w:space="0" w:color="auto"/>
            </w:tcBorders>
            <w:hideMark/>
          </w:tcPr>
          <w:p w14:paraId="34DA723A" w14:textId="77777777" w:rsidR="00A14FEE" w:rsidRPr="00425499" w:rsidRDefault="00A14FEE" w:rsidP="00517A77">
            <w:pPr>
              <w:ind w:left="240" w:hangingChars="100" w:hanging="240"/>
              <w:jc w:val="center"/>
              <w:rPr>
                <w:rFonts w:ascii="ＭＳ 明朝" w:eastAsia="ＭＳ 明朝" w:hAnsi="ＭＳ 明朝"/>
                <w:sz w:val="24"/>
                <w:szCs w:val="24"/>
              </w:rPr>
            </w:pPr>
            <w:r w:rsidRPr="00425499">
              <w:rPr>
                <w:rFonts w:ascii="ＭＳ 明朝" w:eastAsia="ＭＳ 明朝" w:hAnsi="ＭＳ 明朝" w:hint="eastAsia"/>
                <w:sz w:val="24"/>
                <w:szCs w:val="24"/>
              </w:rPr>
              <w:t>評価基準</w:t>
            </w:r>
          </w:p>
        </w:tc>
      </w:tr>
      <w:tr w:rsidR="00A14FEE" w:rsidRPr="00425499" w14:paraId="52F35092" w14:textId="77777777" w:rsidTr="00907880">
        <w:tc>
          <w:tcPr>
            <w:tcW w:w="3827" w:type="dxa"/>
            <w:tcBorders>
              <w:top w:val="single" w:sz="4" w:space="0" w:color="auto"/>
              <w:left w:val="single" w:sz="4" w:space="0" w:color="auto"/>
              <w:bottom w:val="single" w:sz="4" w:space="0" w:color="auto"/>
              <w:right w:val="single" w:sz="4" w:space="0" w:color="auto"/>
            </w:tcBorders>
          </w:tcPr>
          <w:p w14:paraId="10C9BD6D" w14:textId="6CC3EAF0" w:rsidR="00A14FEE" w:rsidRPr="00425499" w:rsidRDefault="00A14FEE" w:rsidP="00EC1725">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５オンライン通知管理サービス</w:t>
            </w:r>
            <w:r w:rsidRPr="00425499">
              <w:rPr>
                <w:rFonts w:ascii="ＭＳ 明朝" w:eastAsia="ＭＳ 明朝" w:hAnsi="ＭＳ 明朝"/>
                <w:sz w:val="24"/>
                <w:szCs w:val="24"/>
              </w:rPr>
              <w:t>の特徴</w:t>
            </w:r>
          </w:p>
        </w:tc>
        <w:tc>
          <w:tcPr>
            <w:tcW w:w="5103" w:type="dxa"/>
            <w:tcBorders>
              <w:top w:val="single" w:sz="4" w:space="0" w:color="auto"/>
              <w:left w:val="single" w:sz="4" w:space="0" w:color="auto"/>
              <w:bottom w:val="single" w:sz="4" w:space="0" w:color="auto"/>
              <w:right w:val="single" w:sz="4" w:space="0" w:color="auto"/>
            </w:tcBorders>
          </w:tcPr>
          <w:p w14:paraId="19455474" w14:textId="77777777" w:rsidR="00A14FEE" w:rsidRPr="00425499" w:rsidRDefault="00A14FEE" w:rsidP="006570F6">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・オンライン通知管理サービスの特徴、優位性</w:t>
            </w:r>
          </w:p>
          <w:p w14:paraId="45147404" w14:textId="2892D4CA" w:rsidR="00A14FEE" w:rsidRPr="00425499" w:rsidRDefault="00A14FEE" w:rsidP="0000678F">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・オンライン通知管理サービス</w:t>
            </w:r>
            <w:r w:rsidRPr="00425499">
              <w:rPr>
                <w:rFonts w:ascii="ＭＳ 明朝" w:eastAsia="ＭＳ 明朝" w:hAnsi="ＭＳ 明朝"/>
                <w:sz w:val="24"/>
                <w:szCs w:val="24"/>
              </w:rPr>
              <w:t>の拡張性</w:t>
            </w:r>
          </w:p>
        </w:tc>
      </w:tr>
      <w:tr w:rsidR="00A14FEE" w:rsidRPr="00425499" w14:paraId="71F3AD5A" w14:textId="77777777" w:rsidTr="00907880">
        <w:tc>
          <w:tcPr>
            <w:tcW w:w="3827" w:type="dxa"/>
            <w:tcBorders>
              <w:top w:val="single" w:sz="4" w:space="0" w:color="auto"/>
              <w:left w:val="single" w:sz="4" w:space="0" w:color="auto"/>
              <w:bottom w:val="single" w:sz="4" w:space="0" w:color="auto"/>
              <w:right w:val="single" w:sz="4" w:space="0" w:color="auto"/>
            </w:tcBorders>
          </w:tcPr>
          <w:p w14:paraId="71B620E2" w14:textId="6BBC59F0" w:rsidR="00A14FEE" w:rsidRPr="00425499" w:rsidRDefault="00A14FEE" w:rsidP="00EC1725">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６サービスの操作性</w:t>
            </w:r>
          </w:p>
        </w:tc>
        <w:tc>
          <w:tcPr>
            <w:tcW w:w="5103" w:type="dxa"/>
            <w:tcBorders>
              <w:top w:val="single" w:sz="4" w:space="0" w:color="auto"/>
              <w:left w:val="single" w:sz="4" w:space="0" w:color="auto"/>
              <w:bottom w:val="single" w:sz="4" w:space="0" w:color="auto"/>
              <w:right w:val="single" w:sz="4" w:space="0" w:color="auto"/>
            </w:tcBorders>
          </w:tcPr>
          <w:p w14:paraId="30DAA247" w14:textId="621B1AA4"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・管理者（区側）のオンライン通知管理サービスの操作性</w:t>
            </w:r>
          </w:p>
          <w:p w14:paraId="73187D54" w14:textId="15CFF383"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・利用者（住民等側）のオンライン通知管理サービスの操作性</w:t>
            </w:r>
          </w:p>
        </w:tc>
      </w:tr>
      <w:tr w:rsidR="00A14FEE" w:rsidRPr="00425499" w14:paraId="40FF531A" w14:textId="77777777" w:rsidTr="00907880">
        <w:tc>
          <w:tcPr>
            <w:tcW w:w="3827" w:type="dxa"/>
            <w:tcBorders>
              <w:top w:val="single" w:sz="4" w:space="0" w:color="auto"/>
              <w:left w:val="single" w:sz="4" w:space="0" w:color="auto"/>
              <w:bottom w:val="single" w:sz="4" w:space="0" w:color="auto"/>
              <w:right w:val="single" w:sz="4" w:space="0" w:color="auto"/>
            </w:tcBorders>
            <w:hideMark/>
          </w:tcPr>
          <w:p w14:paraId="5B66C854" w14:textId="014DBB12"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７導入作業</w:t>
            </w:r>
          </w:p>
        </w:tc>
        <w:tc>
          <w:tcPr>
            <w:tcW w:w="5103" w:type="dxa"/>
            <w:tcBorders>
              <w:top w:val="single" w:sz="4" w:space="0" w:color="auto"/>
              <w:left w:val="single" w:sz="4" w:space="0" w:color="auto"/>
              <w:bottom w:val="single" w:sz="4" w:space="0" w:color="auto"/>
              <w:right w:val="single" w:sz="4" w:space="0" w:color="auto"/>
            </w:tcBorders>
            <w:hideMark/>
          </w:tcPr>
          <w:p w14:paraId="11202FCF" w14:textId="7A24F210"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・スケジュール等の妥当性、実現性</w:t>
            </w:r>
          </w:p>
        </w:tc>
      </w:tr>
      <w:tr w:rsidR="00A14FEE" w:rsidRPr="00425499" w14:paraId="0E04941F" w14:textId="77777777" w:rsidTr="00907880">
        <w:tc>
          <w:tcPr>
            <w:tcW w:w="3827" w:type="dxa"/>
            <w:tcBorders>
              <w:top w:val="single" w:sz="4" w:space="0" w:color="auto"/>
              <w:left w:val="single" w:sz="4" w:space="0" w:color="auto"/>
              <w:bottom w:val="single" w:sz="4" w:space="0" w:color="auto"/>
              <w:right w:val="single" w:sz="4" w:space="0" w:color="auto"/>
            </w:tcBorders>
            <w:hideMark/>
          </w:tcPr>
          <w:p w14:paraId="1E23DCD9" w14:textId="61D009AC"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８実施体制・運用支援</w:t>
            </w:r>
          </w:p>
        </w:tc>
        <w:tc>
          <w:tcPr>
            <w:tcW w:w="5103" w:type="dxa"/>
            <w:tcBorders>
              <w:top w:val="single" w:sz="4" w:space="0" w:color="auto"/>
              <w:left w:val="single" w:sz="4" w:space="0" w:color="auto"/>
              <w:bottom w:val="single" w:sz="4" w:space="0" w:color="auto"/>
              <w:right w:val="single" w:sz="4" w:space="0" w:color="auto"/>
            </w:tcBorders>
            <w:hideMark/>
          </w:tcPr>
          <w:p w14:paraId="3CF66451" w14:textId="77777777" w:rsidR="00A14FEE" w:rsidRPr="00425499" w:rsidRDefault="00A14FEE" w:rsidP="00517A7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・実施体制の妥当性</w:t>
            </w:r>
          </w:p>
          <w:p w14:paraId="1365497B" w14:textId="5373572F" w:rsidR="00A14FEE" w:rsidRPr="00425499" w:rsidRDefault="00A14FEE" w:rsidP="00517A7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・運用支援の妥当性、専門性</w:t>
            </w:r>
          </w:p>
        </w:tc>
      </w:tr>
      <w:tr w:rsidR="00A14FEE" w:rsidRPr="00425499" w14:paraId="5501827F" w14:textId="77777777" w:rsidTr="00907880">
        <w:tc>
          <w:tcPr>
            <w:tcW w:w="3827" w:type="dxa"/>
            <w:tcBorders>
              <w:top w:val="single" w:sz="4" w:space="0" w:color="auto"/>
              <w:left w:val="single" w:sz="4" w:space="0" w:color="auto"/>
              <w:bottom w:val="single" w:sz="4" w:space="0" w:color="auto"/>
              <w:right w:val="single" w:sz="4" w:space="0" w:color="auto"/>
            </w:tcBorders>
          </w:tcPr>
          <w:p w14:paraId="6118F4B4" w14:textId="4A5C9DB0" w:rsidR="00A14FEE" w:rsidRPr="00425499" w:rsidRDefault="00A14FEE" w:rsidP="00517A77">
            <w:pPr>
              <w:rPr>
                <w:rFonts w:ascii="ＭＳ 明朝" w:eastAsia="ＭＳ 明朝" w:hAnsi="ＭＳ 明朝"/>
                <w:sz w:val="24"/>
                <w:szCs w:val="24"/>
              </w:rPr>
            </w:pPr>
            <w:r w:rsidRPr="00425499">
              <w:rPr>
                <w:rFonts w:ascii="ＭＳ 明朝" w:eastAsia="ＭＳ 明朝" w:hAnsi="ＭＳ 明朝" w:hint="eastAsia"/>
                <w:sz w:val="24"/>
                <w:szCs w:val="24"/>
              </w:rPr>
              <w:t>９操作研修等</w:t>
            </w:r>
          </w:p>
        </w:tc>
        <w:tc>
          <w:tcPr>
            <w:tcW w:w="5103" w:type="dxa"/>
            <w:tcBorders>
              <w:top w:val="single" w:sz="4" w:space="0" w:color="auto"/>
              <w:left w:val="single" w:sz="4" w:space="0" w:color="auto"/>
              <w:bottom w:val="single" w:sz="4" w:space="0" w:color="auto"/>
              <w:right w:val="single" w:sz="4" w:space="0" w:color="auto"/>
            </w:tcBorders>
          </w:tcPr>
          <w:p w14:paraId="15707A74" w14:textId="1C2702AE"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・操作研修等の有効性</w:t>
            </w:r>
          </w:p>
        </w:tc>
      </w:tr>
      <w:tr w:rsidR="00A14FEE" w:rsidRPr="00425499" w14:paraId="48EEDC2C" w14:textId="77777777" w:rsidTr="00907880">
        <w:tc>
          <w:tcPr>
            <w:tcW w:w="3827" w:type="dxa"/>
            <w:tcBorders>
              <w:top w:val="single" w:sz="4" w:space="0" w:color="auto"/>
              <w:left w:val="single" w:sz="4" w:space="0" w:color="auto"/>
              <w:bottom w:val="single" w:sz="4" w:space="0" w:color="auto"/>
              <w:right w:val="single" w:sz="4" w:space="0" w:color="auto"/>
            </w:tcBorders>
          </w:tcPr>
          <w:p w14:paraId="7E7D21D5" w14:textId="7B139DA6" w:rsidR="00A14FEE" w:rsidRPr="00425499" w:rsidRDefault="00A14FEE" w:rsidP="00517A77">
            <w:pPr>
              <w:rPr>
                <w:rFonts w:ascii="ＭＳ 明朝" w:eastAsia="ＭＳ 明朝" w:hAnsi="ＭＳ 明朝"/>
                <w:sz w:val="24"/>
                <w:szCs w:val="24"/>
              </w:rPr>
            </w:pPr>
            <w:r w:rsidRPr="00425499">
              <w:rPr>
                <w:rFonts w:ascii="ＭＳ 明朝" w:eastAsia="ＭＳ 明朝" w:hAnsi="ＭＳ 明朝" w:hint="eastAsia"/>
                <w:sz w:val="24"/>
                <w:szCs w:val="24"/>
              </w:rPr>
              <w:t>10適用業務拡大支援</w:t>
            </w:r>
          </w:p>
        </w:tc>
        <w:tc>
          <w:tcPr>
            <w:tcW w:w="5103" w:type="dxa"/>
            <w:tcBorders>
              <w:top w:val="single" w:sz="4" w:space="0" w:color="auto"/>
              <w:left w:val="single" w:sz="4" w:space="0" w:color="auto"/>
              <w:bottom w:val="single" w:sz="4" w:space="0" w:color="auto"/>
              <w:right w:val="single" w:sz="4" w:space="0" w:color="auto"/>
            </w:tcBorders>
          </w:tcPr>
          <w:p w14:paraId="2187ED14" w14:textId="56C47494" w:rsidR="00A14FEE" w:rsidRPr="00425499" w:rsidRDefault="00A14FEE" w:rsidP="00517A77">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・適用業務拡大支援の有益性、積極性</w:t>
            </w:r>
          </w:p>
        </w:tc>
      </w:tr>
      <w:tr w:rsidR="00A14FEE" w:rsidRPr="00425499" w14:paraId="7D3FB80D" w14:textId="77777777" w:rsidTr="00907880">
        <w:tc>
          <w:tcPr>
            <w:tcW w:w="3827" w:type="dxa"/>
            <w:tcBorders>
              <w:top w:val="single" w:sz="4" w:space="0" w:color="auto"/>
              <w:left w:val="single" w:sz="4" w:space="0" w:color="auto"/>
              <w:bottom w:val="single" w:sz="4" w:space="0" w:color="auto"/>
              <w:right w:val="single" w:sz="4" w:space="0" w:color="auto"/>
            </w:tcBorders>
            <w:hideMark/>
          </w:tcPr>
          <w:p w14:paraId="60B315B1" w14:textId="3E7D8F11"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11セキュリティ</w:t>
            </w:r>
          </w:p>
        </w:tc>
        <w:tc>
          <w:tcPr>
            <w:tcW w:w="5103" w:type="dxa"/>
            <w:tcBorders>
              <w:top w:val="single" w:sz="4" w:space="0" w:color="auto"/>
              <w:left w:val="single" w:sz="4" w:space="0" w:color="auto"/>
              <w:bottom w:val="single" w:sz="4" w:space="0" w:color="auto"/>
              <w:right w:val="single" w:sz="4" w:space="0" w:color="auto"/>
            </w:tcBorders>
            <w:hideMark/>
          </w:tcPr>
          <w:p w14:paraId="622FBB50" w14:textId="24505969"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・セキュリティ対策の確実性</w:t>
            </w:r>
          </w:p>
        </w:tc>
      </w:tr>
      <w:tr w:rsidR="00A14FEE" w:rsidRPr="00425499" w14:paraId="0DFBCF49" w14:textId="77777777" w:rsidTr="00907880">
        <w:tc>
          <w:tcPr>
            <w:tcW w:w="3827" w:type="dxa"/>
            <w:tcBorders>
              <w:top w:val="single" w:sz="4" w:space="0" w:color="auto"/>
              <w:left w:val="single" w:sz="4" w:space="0" w:color="auto"/>
              <w:bottom w:val="single" w:sz="4" w:space="0" w:color="auto"/>
              <w:right w:val="single" w:sz="4" w:space="0" w:color="auto"/>
            </w:tcBorders>
          </w:tcPr>
          <w:p w14:paraId="1C5DB786" w14:textId="31BD0242"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12追加提案</w:t>
            </w:r>
          </w:p>
        </w:tc>
        <w:tc>
          <w:tcPr>
            <w:tcW w:w="5103" w:type="dxa"/>
            <w:tcBorders>
              <w:top w:val="single" w:sz="4" w:space="0" w:color="auto"/>
              <w:left w:val="single" w:sz="4" w:space="0" w:color="auto"/>
              <w:bottom w:val="single" w:sz="4" w:space="0" w:color="auto"/>
              <w:right w:val="single" w:sz="4" w:space="0" w:color="auto"/>
            </w:tcBorders>
          </w:tcPr>
          <w:p w14:paraId="52564328" w14:textId="08CA8474"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・追加提案の有益性、実現性</w:t>
            </w:r>
          </w:p>
        </w:tc>
      </w:tr>
      <w:tr w:rsidR="00A14FEE" w:rsidRPr="00425499" w14:paraId="166BACE2" w14:textId="77777777" w:rsidTr="00907880">
        <w:tc>
          <w:tcPr>
            <w:tcW w:w="3827" w:type="dxa"/>
            <w:tcBorders>
              <w:top w:val="single" w:sz="4" w:space="0" w:color="auto"/>
              <w:left w:val="single" w:sz="4" w:space="0" w:color="auto"/>
              <w:bottom w:val="single" w:sz="4" w:space="0" w:color="auto"/>
              <w:right w:val="single" w:sz="4" w:space="0" w:color="auto"/>
            </w:tcBorders>
          </w:tcPr>
          <w:p w14:paraId="23C029F8" w14:textId="410300B8"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13プレゼンテーション・デモンストレーション・ヒアリング</w:t>
            </w:r>
          </w:p>
        </w:tc>
        <w:tc>
          <w:tcPr>
            <w:tcW w:w="5103" w:type="dxa"/>
            <w:tcBorders>
              <w:top w:val="single" w:sz="4" w:space="0" w:color="auto"/>
              <w:left w:val="single" w:sz="4" w:space="0" w:color="auto"/>
              <w:bottom w:val="single" w:sz="4" w:space="0" w:color="auto"/>
              <w:right w:val="single" w:sz="4" w:space="0" w:color="auto"/>
            </w:tcBorders>
          </w:tcPr>
          <w:p w14:paraId="1E16DBAC" w14:textId="704E2E62"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w:t>
            </w:r>
            <w:r w:rsidRPr="00425499">
              <w:rPr>
                <w:rFonts w:ascii="ＭＳ 明朝" w:eastAsia="ＭＳ 明朝" w:hAnsi="ＭＳ 明朝"/>
                <w:sz w:val="24"/>
                <w:szCs w:val="24"/>
              </w:rPr>
              <w:t>説明、受け答えの的確性、説得力</w:t>
            </w:r>
          </w:p>
        </w:tc>
      </w:tr>
      <w:tr w:rsidR="00A14FEE" w:rsidRPr="00425499" w14:paraId="6569415A" w14:textId="77777777" w:rsidTr="00907880">
        <w:tc>
          <w:tcPr>
            <w:tcW w:w="3827" w:type="dxa"/>
            <w:tcBorders>
              <w:top w:val="single" w:sz="4" w:space="0" w:color="auto"/>
              <w:left w:val="single" w:sz="4" w:space="0" w:color="auto"/>
              <w:bottom w:val="single" w:sz="4" w:space="0" w:color="auto"/>
              <w:right w:val="single" w:sz="4" w:space="0" w:color="auto"/>
            </w:tcBorders>
          </w:tcPr>
          <w:p w14:paraId="538F9D21" w14:textId="3B25797C"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14費用の妥当性</w:t>
            </w:r>
          </w:p>
        </w:tc>
        <w:tc>
          <w:tcPr>
            <w:tcW w:w="5103" w:type="dxa"/>
            <w:tcBorders>
              <w:top w:val="single" w:sz="4" w:space="0" w:color="auto"/>
              <w:left w:val="single" w:sz="4" w:space="0" w:color="auto"/>
              <w:bottom w:val="single" w:sz="4" w:space="0" w:color="auto"/>
              <w:right w:val="single" w:sz="4" w:space="0" w:color="auto"/>
            </w:tcBorders>
          </w:tcPr>
          <w:p w14:paraId="478BED7B" w14:textId="532BE576" w:rsidR="00A14FEE" w:rsidRPr="00425499" w:rsidRDefault="00A14FEE" w:rsidP="002B4354">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・見積書</w:t>
            </w:r>
          </w:p>
        </w:tc>
      </w:tr>
    </w:tbl>
    <w:p w14:paraId="65746860" w14:textId="77777777" w:rsidR="00C0333B" w:rsidRPr="00425499" w:rsidRDefault="00C0333B">
      <w:pPr>
        <w:rPr>
          <w:rFonts w:ascii="ＭＳ ゴシック" w:eastAsia="ＭＳ ゴシック" w:hAnsi="ＭＳ ゴシック"/>
          <w:sz w:val="24"/>
          <w:szCs w:val="24"/>
        </w:rPr>
      </w:pPr>
    </w:p>
    <w:p w14:paraId="72948EE0" w14:textId="63F913AB" w:rsidR="00C75BCB" w:rsidRPr="00425499" w:rsidRDefault="00500CA8">
      <w:pPr>
        <w:rPr>
          <w:rFonts w:ascii="ＭＳ ゴシック" w:eastAsia="ＭＳ ゴシック" w:hAnsi="ＭＳ ゴシック"/>
          <w:sz w:val="24"/>
          <w:szCs w:val="24"/>
        </w:rPr>
      </w:pPr>
      <w:r w:rsidRPr="00425499">
        <w:rPr>
          <w:rFonts w:ascii="ＭＳ ゴシック" w:eastAsia="ＭＳ ゴシック" w:hAnsi="ＭＳ ゴシック" w:hint="eastAsia"/>
          <w:sz w:val="24"/>
          <w:szCs w:val="24"/>
        </w:rPr>
        <w:t>５　採点方法</w:t>
      </w:r>
    </w:p>
    <w:p w14:paraId="548F208F" w14:textId="77777777" w:rsidR="00A14FEE" w:rsidRPr="00425499" w:rsidRDefault="00184189" w:rsidP="00A14FEE">
      <w:pPr>
        <w:ind w:left="240" w:hangingChars="100" w:hanging="240"/>
        <w:rPr>
          <w:rFonts w:ascii="ＭＳ 明朝" w:eastAsia="ＭＳ 明朝" w:hAnsi="ＭＳ 明朝"/>
          <w:sz w:val="24"/>
          <w:szCs w:val="24"/>
        </w:rPr>
      </w:pPr>
      <w:r w:rsidRPr="00425499">
        <w:rPr>
          <w:rFonts w:ascii="ＭＳ 明朝" w:eastAsia="ＭＳ 明朝" w:hAnsi="ＭＳ 明朝" w:hint="eastAsia"/>
          <w:sz w:val="24"/>
          <w:szCs w:val="24"/>
        </w:rPr>
        <w:t xml:space="preserve">　</w:t>
      </w:r>
      <w:r w:rsidR="00A14FEE" w:rsidRPr="00425499">
        <w:rPr>
          <w:rFonts w:ascii="ＭＳ 明朝" w:eastAsia="ＭＳ 明朝" w:hAnsi="ＭＳ 明朝"/>
          <w:sz w:val="24"/>
          <w:szCs w:val="24"/>
        </w:rPr>
        <w:t xml:space="preserve">(1) </w:t>
      </w:r>
      <w:r w:rsidR="00A14FEE" w:rsidRPr="00425499">
        <w:rPr>
          <w:rFonts w:ascii="ＭＳ 明朝" w:eastAsia="ＭＳ 明朝" w:hAnsi="ＭＳ 明朝" w:hint="eastAsia"/>
          <w:sz w:val="24"/>
          <w:szCs w:val="24"/>
        </w:rPr>
        <w:t>採点の区分</w:t>
      </w:r>
    </w:p>
    <w:p w14:paraId="672E4D55" w14:textId="77777777" w:rsidR="00A14FEE" w:rsidRPr="00425499" w:rsidRDefault="00A14FEE" w:rsidP="00A14FEE">
      <w:pPr>
        <w:ind w:leftChars="100" w:left="210" w:firstLineChars="200" w:firstLine="480"/>
        <w:rPr>
          <w:rFonts w:ascii="ＭＳ 明朝" w:eastAsia="ＭＳ 明朝" w:hAnsi="ＭＳ 明朝"/>
          <w:sz w:val="24"/>
          <w:szCs w:val="24"/>
        </w:rPr>
      </w:pPr>
      <w:r w:rsidRPr="00425499">
        <w:rPr>
          <w:rFonts w:ascii="ＭＳ 明朝" w:eastAsia="ＭＳ 明朝" w:hAnsi="ＭＳ 明朝" w:hint="eastAsia"/>
          <w:sz w:val="24"/>
          <w:szCs w:val="24"/>
        </w:rPr>
        <w:t>提案内容に基づいて算出する技術点と見積額に基づいて算出する価格点とに</w:t>
      </w:r>
    </w:p>
    <w:p w14:paraId="7B4DD3EE" w14:textId="7D6D5A4E" w:rsidR="00A14FEE" w:rsidRPr="00425499" w:rsidRDefault="00A14FEE" w:rsidP="00A14FEE">
      <w:pPr>
        <w:ind w:leftChars="100" w:left="210" w:firstLineChars="200" w:firstLine="480"/>
        <w:rPr>
          <w:rFonts w:ascii="ＭＳ 明朝" w:eastAsia="ＭＳ 明朝" w:hAnsi="ＭＳ 明朝"/>
          <w:sz w:val="24"/>
          <w:szCs w:val="24"/>
        </w:rPr>
      </w:pPr>
      <w:r w:rsidRPr="00425499">
        <w:rPr>
          <w:rFonts w:ascii="ＭＳ 明朝" w:eastAsia="ＭＳ 明朝" w:hAnsi="ＭＳ 明朝" w:hint="eastAsia"/>
          <w:sz w:val="24"/>
          <w:szCs w:val="24"/>
        </w:rPr>
        <w:t>分けて採点する。</w:t>
      </w:r>
    </w:p>
    <w:p w14:paraId="73C85A47" w14:textId="77777777" w:rsidR="00A14FEE" w:rsidRPr="00425499" w:rsidRDefault="00A14FEE" w:rsidP="00A14FEE">
      <w:pPr>
        <w:ind w:leftChars="100" w:left="210"/>
        <w:rPr>
          <w:rFonts w:ascii="ＭＳ 明朝" w:eastAsia="ＭＳ 明朝" w:hAnsi="ＭＳ 明朝"/>
          <w:sz w:val="24"/>
          <w:szCs w:val="24"/>
        </w:rPr>
      </w:pPr>
      <w:r w:rsidRPr="00425499">
        <w:rPr>
          <w:rFonts w:ascii="ＭＳ 明朝" w:eastAsia="ＭＳ 明朝" w:hAnsi="ＭＳ 明朝"/>
          <w:sz w:val="24"/>
          <w:szCs w:val="24"/>
        </w:rPr>
        <w:t xml:space="preserve">(2) </w:t>
      </w:r>
      <w:r w:rsidRPr="00425499">
        <w:rPr>
          <w:rFonts w:ascii="ＭＳ 明朝" w:eastAsia="ＭＳ 明朝" w:hAnsi="ＭＳ 明朝" w:hint="eastAsia"/>
          <w:sz w:val="24"/>
          <w:szCs w:val="24"/>
        </w:rPr>
        <w:t>技術点と価格点の配点比率</w:t>
      </w:r>
    </w:p>
    <w:p w14:paraId="5E1B5DF7" w14:textId="683C49B4" w:rsidR="00097C61" w:rsidRPr="00425499" w:rsidRDefault="00A14FEE" w:rsidP="00A14FEE">
      <w:pPr>
        <w:ind w:leftChars="100" w:left="210" w:firstLineChars="200" w:firstLine="480"/>
        <w:rPr>
          <w:rFonts w:ascii="ＭＳ 明朝" w:eastAsia="ＭＳ 明朝" w:hAnsi="ＭＳ 明朝"/>
          <w:sz w:val="24"/>
          <w:szCs w:val="24"/>
        </w:rPr>
      </w:pPr>
      <w:r w:rsidRPr="00425499">
        <w:rPr>
          <w:rFonts w:ascii="ＭＳ 明朝" w:eastAsia="ＭＳ 明朝" w:hAnsi="ＭＳ 明朝" w:hint="eastAsia"/>
          <w:sz w:val="24"/>
          <w:szCs w:val="24"/>
        </w:rPr>
        <w:t>技術点と価格点の割合は概ね９：１である。</w:t>
      </w:r>
    </w:p>
    <w:sectPr w:rsidR="00097C61" w:rsidRPr="00425499" w:rsidSect="00970B02">
      <w:headerReference w:type="default" r:id="rId7"/>
      <w:footerReference w:type="default" r:id="rId8"/>
      <w:headerReference w:type="first" r:id="rId9"/>
      <w:footerReference w:type="first" r:id="rId10"/>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5A0D" w14:textId="77777777" w:rsidR="00637D6D" w:rsidRDefault="00637D6D" w:rsidP="002C60C5">
      <w:r>
        <w:separator/>
      </w:r>
    </w:p>
  </w:endnote>
  <w:endnote w:type="continuationSeparator" w:id="0">
    <w:p w14:paraId="781F64E2" w14:textId="77777777" w:rsidR="00637D6D" w:rsidRDefault="00637D6D" w:rsidP="002C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rPr>
      <w:id w:val="-2003884507"/>
      <w:docPartObj>
        <w:docPartGallery w:val="Page Numbers (Bottom of Page)"/>
        <w:docPartUnique/>
      </w:docPartObj>
    </w:sdtPr>
    <w:sdtEndPr/>
    <w:sdtContent>
      <w:p w14:paraId="594089A4" w14:textId="340144E9" w:rsidR="00654373" w:rsidRPr="00970B02" w:rsidRDefault="00654373" w:rsidP="00970B02">
        <w:pPr>
          <w:pStyle w:val="aa"/>
          <w:jc w:val="center"/>
          <w:rPr>
            <w:rFonts w:ascii="ＭＳ 明朝" w:eastAsia="ＭＳ 明朝" w:hAnsi="ＭＳ 明朝"/>
          </w:rPr>
        </w:pPr>
        <w:r w:rsidRPr="003C0F91">
          <w:rPr>
            <w:rFonts w:ascii="ＭＳ 明朝" w:eastAsia="ＭＳ 明朝" w:hAnsi="ＭＳ 明朝"/>
          </w:rPr>
          <w:fldChar w:fldCharType="begin"/>
        </w:r>
        <w:r w:rsidRPr="003C0F91">
          <w:rPr>
            <w:rFonts w:ascii="ＭＳ 明朝" w:eastAsia="ＭＳ 明朝" w:hAnsi="ＭＳ 明朝"/>
          </w:rPr>
          <w:instrText>PAGE   \* MERGEFORMAT</w:instrText>
        </w:r>
        <w:r w:rsidRPr="003C0F91">
          <w:rPr>
            <w:rFonts w:ascii="ＭＳ 明朝" w:eastAsia="ＭＳ 明朝" w:hAnsi="ＭＳ 明朝"/>
          </w:rPr>
          <w:fldChar w:fldCharType="separate"/>
        </w:r>
        <w:r w:rsidR="00DA2DD0" w:rsidRPr="00DA2DD0">
          <w:rPr>
            <w:rFonts w:ascii="ＭＳ 明朝" w:eastAsia="ＭＳ 明朝" w:hAnsi="ＭＳ 明朝"/>
            <w:noProof/>
            <w:lang w:val="ja-JP"/>
          </w:rPr>
          <w:t>3</w:t>
        </w:r>
        <w:r w:rsidRPr="003C0F91">
          <w:rPr>
            <w:rFonts w:ascii="ＭＳ 明朝" w:eastAsia="ＭＳ 明朝" w:hAnsi="ＭＳ 明朝"/>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20B" w14:textId="75B92A9F" w:rsidR="00743FE7" w:rsidRPr="00743FE7" w:rsidRDefault="00743FE7" w:rsidP="00743FE7">
    <w:pPr>
      <w:pStyle w:val="aa"/>
      <w:jc w:val="center"/>
      <w:rPr>
        <w:rFonts w:ascii="ＭＳ 明朝" w:eastAsia="ＭＳ 明朝" w:hAnsi="ＭＳ 明朝"/>
      </w:rPr>
    </w:pPr>
    <w:r w:rsidRPr="00743FE7">
      <w:rPr>
        <w:rFonts w:ascii="ＭＳ 明朝" w:eastAsia="ＭＳ 明朝" w:hAnsi="ＭＳ 明朝"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7F4B" w14:textId="77777777" w:rsidR="00637D6D" w:rsidRDefault="00637D6D" w:rsidP="002C60C5">
      <w:r>
        <w:separator/>
      </w:r>
    </w:p>
  </w:footnote>
  <w:footnote w:type="continuationSeparator" w:id="0">
    <w:p w14:paraId="0493F9A4" w14:textId="77777777" w:rsidR="00637D6D" w:rsidRDefault="00637D6D" w:rsidP="002C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51B8" w14:textId="735EF64D" w:rsidR="00654373" w:rsidRPr="006C7B5A" w:rsidRDefault="00654373" w:rsidP="006C7B5A">
    <w:pPr>
      <w:pStyle w:val="a8"/>
      <w:wordWrap w:val="0"/>
      <w:jc w:val="right"/>
      <w:rPr>
        <w:rFonts w:ascii="ＭＳ ゴシック" w:eastAsia="ＭＳ ゴシック" w:hAnsi="ＭＳ ゴシック"/>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268E" w14:textId="0CBA3597" w:rsidR="00654373" w:rsidRPr="00B428FA" w:rsidRDefault="007029E9" w:rsidP="00B428FA">
    <w:pPr>
      <w:pStyle w:val="a8"/>
      <w:wordWrap w:val="0"/>
      <w:jc w:val="right"/>
      <w:rPr>
        <w:rFonts w:ascii="ＭＳ ゴシック" w:eastAsia="ＭＳ ゴシック" w:hAnsi="ＭＳ ゴシック"/>
        <w:szCs w:val="21"/>
      </w:rPr>
    </w:pPr>
    <w:r w:rsidRPr="007029E9">
      <w:rPr>
        <w:rFonts w:ascii="ＭＳ ゴシック" w:eastAsia="ＭＳ ゴシック" w:hAnsi="ＭＳ ゴシック" w:hint="eastAsia"/>
        <w:szCs w:val="21"/>
      </w:rPr>
      <w:t>練馬区</w:t>
    </w:r>
    <w:r w:rsidR="00A45B47" w:rsidRPr="00A45B47">
      <w:rPr>
        <w:rFonts w:ascii="ＭＳ ゴシック" w:eastAsia="ＭＳ ゴシック" w:hAnsi="ＭＳ ゴシック" w:hint="eastAsia"/>
        <w:szCs w:val="21"/>
      </w:rPr>
      <w:t>オンライン通知管理サービス導入運用委託</w:t>
    </w:r>
    <w:r w:rsidR="00654373" w:rsidRPr="009738EC">
      <w:rPr>
        <w:rFonts w:ascii="ＭＳ ゴシック" w:eastAsia="ＭＳ ゴシック" w:hAnsi="ＭＳ ゴシック" w:hint="eastAsia"/>
        <w:szCs w:val="21"/>
      </w:rPr>
      <w:t>に係るプロポーザル</w:t>
    </w:r>
    <w:r w:rsidR="00854F37">
      <w:rPr>
        <w:rFonts w:ascii="ＭＳ ゴシック" w:eastAsia="ＭＳ ゴシック" w:hAnsi="ＭＳ ゴシック" w:hint="eastAsia"/>
        <w:szCs w:val="21"/>
      </w:rPr>
      <w:t>【資料</w:t>
    </w:r>
    <w:r w:rsidR="003D187C">
      <w:rPr>
        <w:rFonts w:ascii="ＭＳ ゴシック" w:eastAsia="ＭＳ ゴシック" w:hAnsi="ＭＳ ゴシック" w:hint="eastAsia"/>
        <w:szCs w:val="21"/>
      </w:rPr>
      <w:t>３</w:t>
    </w:r>
    <w:r w:rsidR="00854F37">
      <w:rPr>
        <w:rFonts w:ascii="ＭＳ ゴシック" w:eastAsia="ＭＳ ゴシック" w:hAnsi="ＭＳ ゴシック"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DD3"/>
    <w:multiLevelType w:val="hybridMultilevel"/>
    <w:tmpl w:val="0BF6433A"/>
    <w:lvl w:ilvl="0" w:tplc="A7B2C9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993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59"/>
    <w:rsid w:val="0000678F"/>
    <w:rsid w:val="00007333"/>
    <w:rsid w:val="00007DD4"/>
    <w:rsid w:val="000116F3"/>
    <w:rsid w:val="00015AB6"/>
    <w:rsid w:val="0002019C"/>
    <w:rsid w:val="00021A2B"/>
    <w:rsid w:val="000331F1"/>
    <w:rsid w:val="000462D5"/>
    <w:rsid w:val="00062FC1"/>
    <w:rsid w:val="00071C1A"/>
    <w:rsid w:val="000761BC"/>
    <w:rsid w:val="000904C8"/>
    <w:rsid w:val="00096AA8"/>
    <w:rsid w:val="00097C61"/>
    <w:rsid w:val="000A067E"/>
    <w:rsid w:val="000A3642"/>
    <w:rsid w:val="000A4067"/>
    <w:rsid w:val="000A4CE6"/>
    <w:rsid w:val="000A6FA8"/>
    <w:rsid w:val="000B1769"/>
    <w:rsid w:val="000B66A7"/>
    <w:rsid w:val="000C3BBA"/>
    <w:rsid w:val="000D2BD9"/>
    <w:rsid w:val="000D71E0"/>
    <w:rsid w:val="000E0033"/>
    <w:rsid w:val="000F4EF7"/>
    <w:rsid w:val="00107AE2"/>
    <w:rsid w:val="001134B0"/>
    <w:rsid w:val="00115B16"/>
    <w:rsid w:val="00121EA7"/>
    <w:rsid w:val="00122014"/>
    <w:rsid w:val="0013170E"/>
    <w:rsid w:val="001334AB"/>
    <w:rsid w:val="00133B39"/>
    <w:rsid w:val="00147AC1"/>
    <w:rsid w:val="00150F59"/>
    <w:rsid w:val="001754B2"/>
    <w:rsid w:val="0018123B"/>
    <w:rsid w:val="00184189"/>
    <w:rsid w:val="001857E6"/>
    <w:rsid w:val="001B1845"/>
    <w:rsid w:val="001C0B26"/>
    <w:rsid w:val="001C2DBC"/>
    <w:rsid w:val="001C4D23"/>
    <w:rsid w:val="001D0727"/>
    <w:rsid w:val="001E0288"/>
    <w:rsid w:val="001E444D"/>
    <w:rsid w:val="001E6B02"/>
    <w:rsid w:val="0020628B"/>
    <w:rsid w:val="00211ACC"/>
    <w:rsid w:val="00230B1B"/>
    <w:rsid w:val="002328D7"/>
    <w:rsid w:val="00252FE1"/>
    <w:rsid w:val="002534AC"/>
    <w:rsid w:val="00256AEF"/>
    <w:rsid w:val="00263858"/>
    <w:rsid w:val="00265510"/>
    <w:rsid w:val="00272E7D"/>
    <w:rsid w:val="002767B3"/>
    <w:rsid w:val="002934A3"/>
    <w:rsid w:val="00294027"/>
    <w:rsid w:val="00294814"/>
    <w:rsid w:val="002B4354"/>
    <w:rsid w:val="002B6F66"/>
    <w:rsid w:val="002C60C5"/>
    <w:rsid w:val="002D5D94"/>
    <w:rsid w:val="002D6240"/>
    <w:rsid w:val="002E79BE"/>
    <w:rsid w:val="002F171A"/>
    <w:rsid w:val="002F4177"/>
    <w:rsid w:val="002F4926"/>
    <w:rsid w:val="0030006C"/>
    <w:rsid w:val="00304885"/>
    <w:rsid w:val="003165B4"/>
    <w:rsid w:val="003268E1"/>
    <w:rsid w:val="00330D5A"/>
    <w:rsid w:val="00331DF7"/>
    <w:rsid w:val="003463CA"/>
    <w:rsid w:val="00372116"/>
    <w:rsid w:val="003B1756"/>
    <w:rsid w:val="003C0F91"/>
    <w:rsid w:val="003C6DAE"/>
    <w:rsid w:val="003C6EE0"/>
    <w:rsid w:val="003D187C"/>
    <w:rsid w:val="003D2B86"/>
    <w:rsid w:val="003D678E"/>
    <w:rsid w:val="003F1295"/>
    <w:rsid w:val="003F2A56"/>
    <w:rsid w:val="00407FE1"/>
    <w:rsid w:val="00421947"/>
    <w:rsid w:val="00422956"/>
    <w:rsid w:val="0042402F"/>
    <w:rsid w:val="00425499"/>
    <w:rsid w:val="00433DD9"/>
    <w:rsid w:val="00435561"/>
    <w:rsid w:val="0044643E"/>
    <w:rsid w:val="00450B73"/>
    <w:rsid w:val="00456210"/>
    <w:rsid w:val="00471492"/>
    <w:rsid w:val="004714E2"/>
    <w:rsid w:val="004718EB"/>
    <w:rsid w:val="004758D5"/>
    <w:rsid w:val="004835EC"/>
    <w:rsid w:val="00494E1C"/>
    <w:rsid w:val="004A2304"/>
    <w:rsid w:val="004B448D"/>
    <w:rsid w:val="004C1B19"/>
    <w:rsid w:val="004C2017"/>
    <w:rsid w:val="004D0E42"/>
    <w:rsid w:val="004D1EAD"/>
    <w:rsid w:val="004D40D0"/>
    <w:rsid w:val="004E0607"/>
    <w:rsid w:val="004E7597"/>
    <w:rsid w:val="004F388E"/>
    <w:rsid w:val="004F51C7"/>
    <w:rsid w:val="004F7D49"/>
    <w:rsid w:val="00500CA8"/>
    <w:rsid w:val="00503860"/>
    <w:rsid w:val="005042F4"/>
    <w:rsid w:val="00504EEC"/>
    <w:rsid w:val="005117D4"/>
    <w:rsid w:val="00517674"/>
    <w:rsid w:val="00517A77"/>
    <w:rsid w:val="00520487"/>
    <w:rsid w:val="00526E3E"/>
    <w:rsid w:val="005349CF"/>
    <w:rsid w:val="005364F7"/>
    <w:rsid w:val="0054134C"/>
    <w:rsid w:val="005459F4"/>
    <w:rsid w:val="005558DF"/>
    <w:rsid w:val="00573E18"/>
    <w:rsid w:val="00576FC0"/>
    <w:rsid w:val="00580055"/>
    <w:rsid w:val="00583E33"/>
    <w:rsid w:val="005863BC"/>
    <w:rsid w:val="005A10EA"/>
    <w:rsid w:val="005C2F40"/>
    <w:rsid w:val="005E5DC9"/>
    <w:rsid w:val="005F4597"/>
    <w:rsid w:val="005F5BEC"/>
    <w:rsid w:val="00602759"/>
    <w:rsid w:val="00611F8F"/>
    <w:rsid w:val="00612448"/>
    <w:rsid w:val="006242A0"/>
    <w:rsid w:val="006337D0"/>
    <w:rsid w:val="00637D6D"/>
    <w:rsid w:val="006427EB"/>
    <w:rsid w:val="00644F7D"/>
    <w:rsid w:val="00654373"/>
    <w:rsid w:val="006570F6"/>
    <w:rsid w:val="0067280E"/>
    <w:rsid w:val="006866A1"/>
    <w:rsid w:val="0069079E"/>
    <w:rsid w:val="00693E57"/>
    <w:rsid w:val="006A1773"/>
    <w:rsid w:val="006A1FB2"/>
    <w:rsid w:val="006A23DF"/>
    <w:rsid w:val="006A2F77"/>
    <w:rsid w:val="006C3A5F"/>
    <w:rsid w:val="006C7B5A"/>
    <w:rsid w:val="006D2AE2"/>
    <w:rsid w:val="006E0D74"/>
    <w:rsid w:val="006E2B02"/>
    <w:rsid w:val="006E57C5"/>
    <w:rsid w:val="007029E9"/>
    <w:rsid w:val="0070753E"/>
    <w:rsid w:val="00730091"/>
    <w:rsid w:val="00743FE7"/>
    <w:rsid w:val="00746093"/>
    <w:rsid w:val="00750677"/>
    <w:rsid w:val="007536A7"/>
    <w:rsid w:val="00754BEE"/>
    <w:rsid w:val="007623CB"/>
    <w:rsid w:val="00785A8E"/>
    <w:rsid w:val="0079121B"/>
    <w:rsid w:val="007975F2"/>
    <w:rsid w:val="007A59EB"/>
    <w:rsid w:val="007B0A56"/>
    <w:rsid w:val="007B149D"/>
    <w:rsid w:val="007B6AEA"/>
    <w:rsid w:val="007B7C2D"/>
    <w:rsid w:val="007C10EA"/>
    <w:rsid w:val="007C5653"/>
    <w:rsid w:val="007D0CC1"/>
    <w:rsid w:val="007D0EB3"/>
    <w:rsid w:val="007D2FC0"/>
    <w:rsid w:val="007D490E"/>
    <w:rsid w:val="007E3F9B"/>
    <w:rsid w:val="00800795"/>
    <w:rsid w:val="00803137"/>
    <w:rsid w:val="00822F39"/>
    <w:rsid w:val="00824230"/>
    <w:rsid w:val="00833E49"/>
    <w:rsid w:val="0084509B"/>
    <w:rsid w:val="00854F37"/>
    <w:rsid w:val="008572BC"/>
    <w:rsid w:val="00862EA2"/>
    <w:rsid w:val="00864C4A"/>
    <w:rsid w:val="008656C1"/>
    <w:rsid w:val="0087645D"/>
    <w:rsid w:val="008842E4"/>
    <w:rsid w:val="00886C82"/>
    <w:rsid w:val="0089155C"/>
    <w:rsid w:val="00893DDD"/>
    <w:rsid w:val="008A38B6"/>
    <w:rsid w:val="008A3FE9"/>
    <w:rsid w:val="008A6CBD"/>
    <w:rsid w:val="008B4148"/>
    <w:rsid w:val="008B672D"/>
    <w:rsid w:val="008B7FF5"/>
    <w:rsid w:val="008D14B8"/>
    <w:rsid w:val="008D7995"/>
    <w:rsid w:val="008E13CF"/>
    <w:rsid w:val="00901950"/>
    <w:rsid w:val="00902F4A"/>
    <w:rsid w:val="00907880"/>
    <w:rsid w:val="00911557"/>
    <w:rsid w:val="009140BC"/>
    <w:rsid w:val="00914A62"/>
    <w:rsid w:val="00917220"/>
    <w:rsid w:val="00923285"/>
    <w:rsid w:val="009449D3"/>
    <w:rsid w:val="00953B9B"/>
    <w:rsid w:val="00956CAB"/>
    <w:rsid w:val="00961979"/>
    <w:rsid w:val="00970B02"/>
    <w:rsid w:val="00974E80"/>
    <w:rsid w:val="00984381"/>
    <w:rsid w:val="009858A6"/>
    <w:rsid w:val="00994438"/>
    <w:rsid w:val="00996134"/>
    <w:rsid w:val="009A225F"/>
    <w:rsid w:val="009A31F7"/>
    <w:rsid w:val="009A54C0"/>
    <w:rsid w:val="009A5C07"/>
    <w:rsid w:val="009A6A9E"/>
    <w:rsid w:val="009A6F73"/>
    <w:rsid w:val="009B787D"/>
    <w:rsid w:val="009E5EBE"/>
    <w:rsid w:val="009E7B93"/>
    <w:rsid w:val="009F30B8"/>
    <w:rsid w:val="009F48A5"/>
    <w:rsid w:val="009F5E83"/>
    <w:rsid w:val="00A14FEE"/>
    <w:rsid w:val="00A203A3"/>
    <w:rsid w:val="00A22679"/>
    <w:rsid w:val="00A23B1A"/>
    <w:rsid w:val="00A45B47"/>
    <w:rsid w:val="00A5519A"/>
    <w:rsid w:val="00A613AF"/>
    <w:rsid w:val="00A639D1"/>
    <w:rsid w:val="00A63EE2"/>
    <w:rsid w:val="00A6724D"/>
    <w:rsid w:val="00A70046"/>
    <w:rsid w:val="00A703DC"/>
    <w:rsid w:val="00A70DF8"/>
    <w:rsid w:val="00A723FD"/>
    <w:rsid w:val="00A72400"/>
    <w:rsid w:val="00A73287"/>
    <w:rsid w:val="00A77C0D"/>
    <w:rsid w:val="00A96FAE"/>
    <w:rsid w:val="00AA5AFE"/>
    <w:rsid w:val="00AB1832"/>
    <w:rsid w:val="00AC3AFD"/>
    <w:rsid w:val="00AD1E55"/>
    <w:rsid w:val="00AD6AF0"/>
    <w:rsid w:val="00AE15CC"/>
    <w:rsid w:val="00AE3B10"/>
    <w:rsid w:val="00AE701A"/>
    <w:rsid w:val="00AF0DB2"/>
    <w:rsid w:val="00AF4062"/>
    <w:rsid w:val="00B168F4"/>
    <w:rsid w:val="00B23736"/>
    <w:rsid w:val="00B26B9E"/>
    <w:rsid w:val="00B428FA"/>
    <w:rsid w:val="00B4367E"/>
    <w:rsid w:val="00B54AC1"/>
    <w:rsid w:val="00B55972"/>
    <w:rsid w:val="00B56785"/>
    <w:rsid w:val="00B6657A"/>
    <w:rsid w:val="00B72895"/>
    <w:rsid w:val="00B72A1F"/>
    <w:rsid w:val="00B95A2E"/>
    <w:rsid w:val="00BA1828"/>
    <w:rsid w:val="00BA3A65"/>
    <w:rsid w:val="00BA7DB3"/>
    <w:rsid w:val="00BB1712"/>
    <w:rsid w:val="00BB7577"/>
    <w:rsid w:val="00BC5249"/>
    <w:rsid w:val="00BC5D85"/>
    <w:rsid w:val="00BD0AC4"/>
    <w:rsid w:val="00BD0D8B"/>
    <w:rsid w:val="00BD1FC1"/>
    <w:rsid w:val="00BD3D28"/>
    <w:rsid w:val="00BD5B60"/>
    <w:rsid w:val="00BE4020"/>
    <w:rsid w:val="00BF1017"/>
    <w:rsid w:val="00C0333B"/>
    <w:rsid w:val="00C049E7"/>
    <w:rsid w:val="00C11AA0"/>
    <w:rsid w:val="00C13A93"/>
    <w:rsid w:val="00C154CE"/>
    <w:rsid w:val="00C350C9"/>
    <w:rsid w:val="00C72A9B"/>
    <w:rsid w:val="00C72CC1"/>
    <w:rsid w:val="00C75BCB"/>
    <w:rsid w:val="00C804FE"/>
    <w:rsid w:val="00C8622E"/>
    <w:rsid w:val="00CC3F4F"/>
    <w:rsid w:val="00CC7BD1"/>
    <w:rsid w:val="00CD2417"/>
    <w:rsid w:val="00CE40EA"/>
    <w:rsid w:val="00CF0872"/>
    <w:rsid w:val="00CF1845"/>
    <w:rsid w:val="00CF3AC8"/>
    <w:rsid w:val="00D05179"/>
    <w:rsid w:val="00D10136"/>
    <w:rsid w:val="00D11D71"/>
    <w:rsid w:val="00D166F5"/>
    <w:rsid w:val="00D357B9"/>
    <w:rsid w:val="00D44FEA"/>
    <w:rsid w:val="00D545D5"/>
    <w:rsid w:val="00D7146F"/>
    <w:rsid w:val="00D838FB"/>
    <w:rsid w:val="00DA0EAF"/>
    <w:rsid w:val="00DA1F75"/>
    <w:rsid w:val="00DA2DD0"/>
    <w:rsid w:val="00DB3BC1"/>
    <w:rsid w:val="00DB4D0F"/>
    <w:rsid w:val="00DB52EA"/>
    <w:rsid w:val="00DC609E"/>
    <w:rsid w:val="00DE7842"/>
    <w:rsid w:val="00E06208"/>
    <w:rsid w:val="00E15D16"/>
    <w:rsid w:val="00E17A09"/>
    <w:rsid w:val="00E20CA0"/>
    <w:rsid w:val="00E22A72"/>
    <w:rsid w:val="00E40041"/>
    <w:rsid w:val="00E5141C"/>
    <w:rsid w:val="00E51D95"/>
    <w:rsid w:val="00E5275F"/>
    <w:rsid w:val="00E568B8"/>
    <w:rsid w:val="00E61879"/>
    <w:rsid w:val="00E67542"/>
    <w:rsid w:val="00E70CB4"/>
    <w:rsid w:val="00E733B2"/>
    <w:rsid w:val="00E733C2"/>
    <w:rsid w:val="00E767C0"/>
    <w:rsid w:val="00E77045"/>
    <w:rsid w:val="00E778E1"/>
    <w:rsid w:val="00E968C5"/>
    <w:rsid w:val="00EA3EA8"/>
    <w:rsid w:val="00EA60C7"/>
    <w:rsid w:val="00EB26B1"/>
    <w:rsid w:val="00EB3953"/>
    <w:rsid w:val="00EB4074"/>
    <w:rsid w:val="00EB5F5F"/>
    <w:rsid w:val="00EC14A5"/>
    <w:rsid w:val="00EC1725"/>
    <w:rsid w:val="00EF50E9"/>
    <w:rsid w:val="00EF6255"/>
    <w:rsid w:val="00EF7F8F"/>
    <w:rsid w:val="00F00DBD"/>
    <w:rsid w:val="00F024D0"/>
    <w:rsid w:val="00F23E2E"/>
    <w:rsid w:val="00F345D9"/>
    <w:rsid w:val="00F4099B"/>
    <w:rsid w:val="00F432A6"/>
    <w:rsid w:val="00F43346"/>
    <w:rsid w:val="00F45177"/>
    <w:rsid w:val="00F54B19"/>
    <w:rsid w:val="00F6083C"/>
    <w:rsid w:val="00F6089B"/>
    <w:rsid w:val="00F630C2"/>
    <w:rsid w:val="00F670FA"/>
    <w:rsid w:val="00F74260"/>
    <w:rsid w:val="00F86C64"/>
    <w:rsid w:val="00F91FB9"/>
    <w:rsid w:val="00F94BD2"/>
    <w:rsid w:val="00FA552E"/>
    <w:rsid w:val="00FC3EDC"/>
    <w:rsid w:val="00FC4352"/>
    <w:rsid w:val="00FC59D5"/>
    <w:rsid w:val="00FD44ED"/>
    <w:rsid w:val="00FD4C30"/>
    <w:rsid w:val="00FD6298"/>
    <w:rsid w:val="00FD7AE5"/>
    <w:rsid w:val="00FE549C"/>
    <w:rsid w:val="00FE563D"/>
    <w:rsid w:val="00FF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FE534"/>
  <w15:chartTrackingRefBased/>
  <w15:docId w15:val="{8F95ED2D-B205-4442-844B-C3636C11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51C7"/>
  </w:style>
  <w:style w:type="character" w:customStyle="1" w:styleId="a4">
    <w:name w:val="日付 (文字)"/>
    <w:basedOn w:val="a0"/>
    <w:link w:val="a3"/>
    <w:uiPriority w:val="99"/>
    <w:semiHidden/>
    <w:rsid w:val="004F51C7"/>
  </w:style>
  <w:style w:type="paragraph" w:styleId="a5">
    <w:name w:val="Balloon Text"/>
    <w:basedOn w:val="a"/>
    <w:link w:val="a6"/>
    <w:uiPriority w:val="99"/>
    <w:semiHidden/>
    <w:unhideWhenUsed/>
    <w:rsid w:val="00147A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7AC1"/>
    <w:rPr>
      <w:rFonts w:asciiTheme="majorHAnsi" w:eastAsiaTheme="majorEastAsia" w:hAnsiTheme="majorHAnsi" w:cstheme="majorBidi"/>
      <w:sz w:val="18"/>
      <w:szCs w:val="18"/>
    </w:rPr>
  </w:style>
  <w:style w:type="table" w:styleId="a7">
    <w:name w:val="Table Grid"/>
    <w:basedOn w:val="a1"/>
    <w:uiPriority w:val="39"/>
    <w:rsid w:val="00CC7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C60C5"/>
    <w:pPr>
      <w:tabs>
        <w:tab w:val="center" w:pos="4252"/>
        <w:tab w:val="right" w:pos="8504"/>
      </w:tabs>
      <w:snapToGrid w:val="0"/>
    </w:pPr>
  </w:style>
  <w:style w:type="character" w:customStyle="1" w:styleId="a9">
    <w:name w:val="ヘッダー (文字)"/>
    <w:basedOn w:val="a0"/>
    <w:link w:val="a8"/>
    <w:uiPriority w:val="99"/>
    <w:rsid w:val="002C60C5"/>
  </w:style>
  <w:style w:type="paragraph" w:styleId="aa">
    <w:name w:val="footer"/>
    <w:basedOn w:val="a"/>
    <w:link w:val="ab"/>
    <w:uiPriority w:val="99"/>
    <w:unhideWhenUsed/>
    <w:rsid w:val="002C60C5"/>
    <w:pPr>
      <w:tabs>
        <w:tab w:val="center" w:pos="4252"/>
        <w:tab w:val="right" w:pos="8504"/>
      </w:tabs>
      <w:snapToGrid w:val="0"/>
    </w:pPr>
  </w:style>
  <w:style w:type="character" w:customStyle="1" w:styleId="ab">
    <w:name w:val="フッター (文字)"/>
    <w:basedOn w:val="a0"/>
    <w:link w:val="aa"/>
    <w:uiPriority w:val="99"/>
    <w:rsid w:val="002C60C5"/>
  </w:style>
  <w:style w:type="character" w:styleId="ac">
    <w:name w:val="annotation reference"/>
    <w:basedOn w:val="a0"/>
    <w:uiPriority w:val="99"/>
    <w:semiHidden/>
    <w:unhideWhenUsed/>
    <w:rsid w:val="005863BC"/>
    <w:rPr>
      <w:sz w:val="18"/>
      <w:szCs w:val="18"/>
    </w:rPr>
  </w:style>
  <w:style w:type="paragraph" w:styleId="ad">
    <w:name w:val="annotation text"/>
    <w:basedOn w:val="a"/>
    <w:link w:val="ae"/>
    <w:uiPriority w:val="99"/>
    <w:unhideWhenUsed/>
    <w:rsid w:val="005863BC"/>
    <w:pPr>
      <w:jc w:val="left"/>
    </w:pPr>
  </w:style>
  <w:style w:type="character" w:customStyle="1" w:styleId="ae">
    <w:name w:val="コメント文字列 (文字)"/>
    <w:basedOn w:val="a0"/>
    <w:link w:val="ad"/>
    <w:uiPriority w:val="99"/>
    <w:rsid w:val="005863BC"/>
  </w:style>
  <w:style w:type="paragraph" w:styleId="af">
    <w:name w:val="annotation subject"/>
    <w:basedOn w:val="ad"/>
    <w:next w:val="ad"/>
    <w:link w:val="af0"/>
    <w:uiPriority w:val="99"/>
    <w:semiHidden/>
    <w:unhideWhenUsed/>
    <w:rsid w:val="005863BC"/>
    <w:rPr>
      <w:b/>
      <w:bCs/>
    </w:rPr>
  </w:style>
  <w:style w:type="character" w:customStyle="1" w:styleId="af0">
    <w:name w:val="コメント内容 (文字)"/>
    <w:basedOn w:val="ae"/>
    <w:link w:val="af"/>
    <w:uiPriority w:val="99"/>
    <w:semiHidden/>
    <w:rsid w:val="005863BC"/>
    <w:rPr>
      <w:b/>
      <w:bCs/>
    </w:rPr>
  </w:style>
  <w:style w:type="paragraph" w:styleId="af1">
    <w:name w:val="List Paragraph"/>
    <w:basedOn w:val="a"/>
    <w:uiPriority w:val="34"/>
    <w:qFormat/>
    <w:rsid w:val="00483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42428">
      <w:bodyDiv w:val="1"/>
      <w:marLeft w:val="0"/>
      <w:marRight w:val="0"/>
      <w:marTop w:val="0"/>
      <w:marBottom w:val="0"/>
      <w:divBdr>
        <w:top w:val="none" w:sz="0" w:space="0" w:color="auto"/>
        <w:left w:val="none" w:sz="0" w:space="0" w:color="auto"/>
        <w:bottom w:val="none" w:sz="0" w:space="0" w:color="auto"/>
        <w:right w:val="none" w:sz="0" w:space="0" w:color="auto"/>
      </w:divBdr>
    </w:div>
    <w:div w:id="867333505">
      <w:bodyDiv w:val="1"/>
      <w:marLeft w:val="0"/>
      <w:marRight w:val="0"/>
      <w:marTop w:val="0"/>
      <w:marBottom w:val="0"/>
      <w:divBdr>
        <w:top w:val="none" w:sz="0" w:space="0" w:color="auto"/>
        <w:left w:val="none" w:sz="0" w:space="0" w:color="auto"/>
        <w:bottom w:val="none" w:sz="0" w:space="0" w:color="auto"/>
        <w:right w:val="none" w:sz="0" w:space="0" w:color="auto"/>
      </w:divBdr>
    </w:div>
    <w:div w:id="965505383">
      <w:bodyDiv w:val="1"/>
      <w:marLeft w:val="0"/>
      <w:marRight w:val="0"/>
      <w:marTop w:val="0"/>
      <w:marBottom w:val="0"/>
      <w:divBdr>
        <w:top w:val="none" w:sz="0" w:space="0" w:color="auto"/>
        <w:left w:val="none" w:sz="0" w:space="0" w:color="auto"/>
        <w:bottom w:val="none" w:sz="0" w:space="0" w:color="auto"/>
        <w:right w:val="none" w:sz="0" w:space="0" w:color="auto"/>
      </w:divBdr>
    </w:div>
    <w:div w:id="1651594904">
      <w:bodyDiv w:val="1"/>
      <w:marLeft w:val="0"/>
      <w:marRight w:val="0"/>
      <w:marTop w:val="0"/>
      <w:marBottom w:val="0"/>
      <w:divBdr>
        <w:top w:val="none" w:sz="0" w:space="0" w:color="auto"/>
        <w:left w:val="none" w:sz="0" w:space="0" w:color="auto"/>
        <w:bottom w:val="none" w:sz="0" w:space="0" w:color="auto"/>
        <w:right w:val="none" w:sz="0" w:space="0" w:color="auto"/>
      </w:divBdr>
    </w:div>
    <w:div w:id="19745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一真</dc:creator>
  <cp:keywords/>
  <cp:lastModifiedBy>瀬口　恭平</cp:lastModifiedBy>
  <cp:revision>3</cp:revision>
  <cp:lastPrinted>2025-12-08T01:49:00Z</cp:lastPrinted>
  <dcterms:created xsi:type="dcterms:W3CDTF">2026-02-05T07:15:00Z</dcterms:created>
  <dcterms:modified xsi:type="dcterms:W3CDTF">2026-02-10T05:46:00Z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2025-09-03T04:29:45Z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1118db1d-f6f2-42b7-8573-cc5349117f85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