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F79" w:rsidRPr="00353C3F" w:rsidRDefault="00126365" w:rsidP="00126365">
      <w:pPr>
        <w:jc w:val="left"/>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w:t>
      </w:r>
      <w:r w:rsidR="003D42E8" w:rsidRPr="00353C3F">
        <w:rPr>
          <w:rFonts w:asciiTheme="minorEastAsia" w:eastAsiaTheme="minorEastAsia" w:hAnsiTheme="minorEastAsia" w:hint="eastAsia"/>
          <w:sz w:val="22"/>
          <w:szCs w:val="22"/>
        </w:rPr>
        <w:t>様式</w:t>
      </w:r>
      <w:r w:rsidR="004A7801">
        <w:rPr>
          <w:rFonts w:asciiTheme="minorEastAsia" w:eastAsiaTheme="minorEastAsia" w:hAnsiTheme="minorEastAsia" w:hint="eastAsia"/>
          <w:sz w:val="22"/>
          <w:szCs w:val="22"/>
        </w:rPr>
        <w:t>10</w:t>
      </w:r>
      <w:r>
        <w:rPr>
          <w:rFonts w:asciiTheme="minorEastAsia" w:eastAsiaTheme="minorEastAsia" w:hAnsiTheme="minorEastAsia" w:hint="eastAsia"/>
          <w:sz w:val="22"/>
          <w:szCs w:val="22"/>
        </w:rPr>
        <w:t>）</w:t>
      </w:r>
    </w:p>
    <w:p w:rsidR="00153D32" w:rsidRPr="00353C3F" w:rsidRDefault="00B45679" w:rsidP="009D7AE7">
      <w:pPr>
        <w:jc w:val="center"/>
        <w:rPr>
          <w:rFonts w:asciiTheme="minorEastAsia" w:eastAsiaTheme="minorEastAsia" w:hAnsiTheme="minorEastAsia"/>
          <w:sz w:val="24"/>
          <w:szCs w:val="22"/>
        </w:rPr>
      </w:pPr>
      <w:r>
        <w:rPr>
          <w:rFonts w:asciiTheme="minorEastAsia" w:eastAsiaTheme="minorEastAsia" w:hAnsiTheme="minorEastAsia" w:hint="eastAsia"/>
          <w:sz w:val="24"/>
          <w:szCs w:val="22"/>
        </w:rPr>
        <w:t>利用者</w:t>
      </w:r>
      <w:r w:rsidR="00D309D0">
        <w:rPr>
          <w:rFonts w:asciiTheme="minorEastAsia" w:eastAsiaTheme="minorEastAsia" w:hAnsiTheme="minorEastAsia" w:hint="eastAsia"/>
          <w:sz w:val="24"/>
          <w:szCs w:val="22"/>
        </w:rPr>
        <w:t>等への</w:t>
      </w:r>
      <w:r>
        <w:rPr>
          <w:rFonts w:asciiTheme="minorEastAsia" w:eastAsiaTheme="minorEastAsia" w:hAnsiTheme="minorEastAsia" w:hint="eastAsia"/>
          <w:sz w:val="24"/>
          <w:szCs w:val="22"/>
        </w:rPr>
        <w:t>対応</w:t>
      </w:r>
    </w:p>
    <w:p w:rsidR="00356861" w:rsidRDefault="00356861" w:rsidP="006812DA">
      <w:pPr>
        <w:ind w:firstLineChars="100" w:firstLine="220"/>
        <w:rPr>
          <w:sz w:val="22"/>
          <w:szCs w:val="22"/>
        </w:rPr>
      </w:pPr>
    </w:p>
    <w:p w:rsidR="00B45679" w:rsidRDefault="00AF7BEF" w:rsidP="00AF7BEF">
      <w:pPr>
        <w:ind w:firstLineChars="100" w:firstLine="220"/>
        <w:rPr>
          <w:rFonts w:asciiTheme="minorEastAsia" w:eastAsiaTheme="minorEastAsia" w:hAnsiTheme="minorEastAsia"/>
          <w:sz w:val="22"/>
          <w:szCs w:val="22"/>
        </w:rPr>
      </w:pPr>
      <w:r w:rsidRPr="00353C3F">
        <w:rPr>
          <w:rFonts w:asciiTheme="minorEastAsia" w:eastAsiaTheme="minorEastAsia" w:hAnsiTheme="minorEastAsia" w:hint="eastAsia"/>
          <w:sz w:val="22"/>
          <w:szCs w:val="22"/>
        </w:rPr>
        <w:t xml:space="preserve">　</w:t>
      </w:r>
    </w:p>
    <w:tbl>
      <w:tblPr>
        <w:tblStyle w:val="a3"/>
        <w:tblW w:w="0" w:type="auto"/>
        <w:tblInd w:w="534" w:type="dxa"/>
        <w:tblLook w:val="01E0" w:firstRow="1" w:lastRow="1" w:firstColumn="1" w:lastColumn="1" w:noHBand="0" w:noVBand="0"/>
      </w:tblPr>
      <w:tblGrid>
        <w:gridCol w:w="436"/>
        <w:gridCol w:w="8524"/>
      </w:tblGrid>
      <w:tr w:rsidR="00D309D0" w:rsidRPr="005E35C6" w:rsidTr="00E70939">
        <w:trPr>
          <w:trHeight w:val="344"/>
        </w:trPr>
        <w:tc>
          <w:tcPr>
            <w:tcW w:w="436" w:type="dxa"/>
            <w:tcBorders>
              <w:top w:val="single" w:sz="12" w:space="0" w:color="auto"/>
              <w:left w:val="single" w:sz="12" w:space="0" w:color="auto"/>
            </w:tcBorders>
          </w:tcPr>
          <w:p w:rsidR="00D309D0" w:rsidRPr="005E35C6" w:rsidRDefault="00E70939" w:rsidP="004604A2">
            <w:pPr>
              <w:rPr>
                <w:sz w:val="22"/>
                <w:szCs w:val="22"/>
              </w:rPr>
            </w:pPr>
            <w:r>
              <w:rPr>
                <w:rFonts w:hint="eastAsia"/>
                <w:sz w:val="22"/>
                <w:szCs w:val="22"/>
              </w:rPr>
              <w:t>⑴</w:t>
            </w:r>
          </w:p>
        </w:tc>
        <w:tc>
          <w:tcPr>
            <w:tcW w:w="8770" w:type="dxa"/>
            <w:tcBorders>
              <w:top w:val="single" w:sz="12" w:space="0" w:color="auto"/>
              <w:right w:val="single" w:sz="12" w:space="0" w:color="auto"/>
            </w:tcBorders>
          </w:tcPr>
          <w:p w:rsidR="00D309D0" w:rsidRPr="00D309D0" w:rsidRDefault="00E70939" w:rsidP="004604A2">
            <w:pPr>
              <w:rPr>
                <w:sz w:val="22"/>
                <w:szCs w:val="22"/>
              </w:rPr>
            </w:pPr>
            <w:r>
              <w:rPr>
                <w:rFonts w:hint="eastAsia"/>
                <w:sz w:val="22"/>
                <w:szCs w:val="22"/>
              </w:rPr>
              <w:t>利用者への公平公正な対応</w:t>
            </w:r>
          </w:p>
        </w:tc>
      </w:tr>
      <w:tr w:rsidR="00D309D0" w:rsidRPr="005E35C6" w:rsidTr="00E70939">
        <w:trPr>
          <w:trHeight w:val="3553"/>
        </w:trPr>
        <w:tc>
          <w:tcPr>
            <w:tcW w:w="9206" w:type="dxa"/>
            <w:gridSpan w:val="2"/>
            <w:tcBorders>
              <w:left w:val="single" w:sz="12" w:space="0" w:color="auto"/>
              <w:bottom w:val="single" w:sz="12" w:space="0" w:color="auto"/>
              <w:right w:val="single" w:sz="12" w:space="0" w:color="auto"/>
            </w:tcBorders>
          </w:tcPr>
          <w:p w:rsidR="00536E12" w:rsidRPr="005E35C6" w:rsidRDefault="00536E12" w:rsidP="00536E12">
            <w:pPr>
              <w:rPr>
                <w:sz w:val="22"/>
                <w:szCs w:val="22"/>
              </w:rPr>
            </w:pPr>
          </w:p>
        </w:tc>
      </w:tr>
      <w:tr w:rsidR="00E70939" w:rsidRPr="00976850" w:rsidTr="00FC4D50">
        <w:trPr>
          <w:trHeight w:val="340"/>
        </w:trPr>
        <w:tc>
          <w:tcPr>
            <w:tcW w:w="436" w:type="dxa"/>
            <w:tcBorders>
              <w:top w:val="single" w:sz="12" w:space="0" w:color="auto"/>
              <w:left w:val="single" w:sz="12" w:space="0" w:color="auto"/>
            </w:tcBorders>
            <w:vAlign w:val="center"/>
          </w:tcPr>
          <w:p w:rsidR="00E70939" w:rsidRPr="005E35C6" w:rsidRDefault="00E70939" w:rsidP="00E70939">
            <w:pPr>
              <w:rPr>
                <w:sz w:val="22"/>
                <w:szCs w:val="22"/>
              </w:rPr>
            </w:pPr>
            <w:r>
              <w:rPr>
                <w:rFonts w:hint="eastAsia"/>
                <w:sz w:val="22"/>
                <w:szCs w:val="22"/>
              </w:rPr>
              <w:t>⑵</w:t>
            </w:r>
          </w:p>
        </w:tc>
        <w:tc>
          <w:tcPr>
            <w:tcW w:w="8770" w:type="dxa"/>
            <w:tcBorders>
              <w:top w:val="single" w:sz="12" w:space="0" w:color="auto"/>
              <w:right w:val="single" w:sz="12" w:space="0" w:color="auto"/>
            </w:tcBorders>
          </w:tcPr>
          <w:p w:rsidR="00E70939" w:rsidRPr="00D309D0" w:rsidRDefault="00E70939" w:rsidP="00E70939">
            <w:pPr>
              <w:rPr>
                <w:sz w:val="22"/>
                <w:szCs w:val="22"/>
              </w:rPr>
            </w:pPr>
            <w:r>
              <w:rPr>
                <w:rFonts w:hint="eastAsia"/>
                <w:sz w:val="22"/>
                <w:szCs w:val="22"/>
              </w:rPr>
              <w:t>利用者等</w:t>
            </w:r>
            <w:r w:rsidRPr="00621F75">
              <w:rPr>
                <w:rFonts w:hint="eastAsia"/>
                <w:sz w:val="22"/>
                <w:szCs w:val="22"/>
              </w:rPr>
              <w:t>の人権</w:t>
            </w:r>
            <w:r w:rsidRPr="000A3336">
              <w:rPr>
                <w:rFonts w:hint="eastAsia"/>
                <w:sz w:val="22"/>
                <w:szCs w:val="22"/>
              </w:rPr>
              <w:t>に配慮した対応</w:t>
            </w:r>
            <w:r w:rsidRPr="00443148">
              <w:rPr>
                <w:rFonts w:hint="eastAsia"/>
                <w:szCs w:val="20"/>
              </w:rPr>
              <w:t>（練馬区における障害を理由とする差別の解消の推進に関する対応要領を踏まえた、合理的配慮の提供等も含め記載してください。）</w:t>
            </w:r>
          </w:p>
        </w:tc>
      </w:tr>
      <w:tr w:rsidR="00E70939" w:rsidRPr="005E35C6" w:rsidTr="00E70939">
        <w:trPr>
          <w:trHeight w:val="3352"/>
        </w:trPr>
        <w:tc>
          <w:tcPr>
            <w:tcW w:w="9206" w:type="dxa"/>
            <w:gridSpan w:val="2"/>
            <w:tcBorders>
              <w:left w:val="single" w:sz="12" w:space="0" w:color="auto"/>
              <w:bottom w:val="single" w:sz="12" w:space="0" w:color="auto"/>
              <w:right w:val="single" w:sz="12" w:space="0" w:color="auto"/>
            </w:tcBorders>
          </w:tcPr>
          <w:p w:rsidR="00E70939" w:rsidRPr="005E35C6" w:rsidRDefault="00E70939" w:rsidP="00E70939">
            <w:pPr>
              <w:rPr>
                <w:sz w:val="22"/>
                <w:szCs w:val="22"/>
              </w:rPr>
            </w:pPr>
          </w:p>
        </w:tc>
      </w:tr>
      <w:tr w:rsidR="00E70939" w:rsidRPr="00D309D0" w:rsidTr="008303BB">
        <w:trPr>
          <w:trHeight w:val="340"/>
        </w:trPr>
        <w:tc>
          <w:tcPr>
            <w:tcW w:w="436" w:type="dxa"/>
            <w:tcBorders>
              <w:top w:val="single" w:sz="12" w:space="0" w:color="auto"/>
              <w:left w:val="single" w:sz="12" w:space="0" w:color="auto"/>
            </w:tcBorders>
          </w:tcPr>
          <w:p w:rsidR="00E70939" w:rsidRPr="005E35C6" w:rsidRDefault="00E70939" w:rsidP="00E70939">
            <w:pPr>
              <w:rPr>
                <w:sz w:val="22"/>
                <w:szCs w:val="22"/>
              </w:rPr>
            </w:pPr>
            <w:r>
              <w:rPr>
                <w:rFonts w:hint="eastAsia"/>
                <w:sz w:val="22"/>
                <w:szCs w:val="22"/>
              </w:rPr>
              <w:t>⑶</w:t>
            </w:r>
          </w:p>
        </w:tc>
        <w:tc>
          <w:tcPr>
            <w:tcW w:w="8770" w:type="dxa"/>
            <w:tcBorders>
              <w:top w:val="single" w:sz="12" w:space="0" w:color="auto"/>
              <w:right w:val="single" w:sz="12" w:space="0" w:color="auto"/>
            </w:tcBorders>
          </w:tcPr>
          <w:p w:rsidR="00E70939" w:rsidRPr="00D309D0" w:rsidRDefault="00E70939" w:rsidP="00E70939">
            <w:pPr>
              <w:rPr>
                <w:sz w:val="22"/>
                <w:szCs w:val="22"/>
              </w:rPr>
            </w:pPr>
            <w:r w:rsidRPr="00621F75">
              <w:rPr>
                <w:rFonts w:hint="eastAsia"/>
                <w:sz w:val="22"/>
                <w:szCs w:val="22"/>
              </w:rPr>
              <w:t>苦情解決体制</w:t>
            </w:r>
            <w:r>
              <w:rPr>
                <w:rFonts w:hint="eastAsia"/>
                <w:sz w:val="22"/>
                <w:szCs w:val="22"/>
              </w:rPr>
              <w:t>について</w:t>
            </w:r>
            <w:r w:rsidRPr="00621F75">
              <w:rPr>
                <w:rFonts w:hint="eastAsia"/>
                <w:sz w:val="22"/>
                <w:szCs w:val="22"/>
              </w:rPr>
              <w:t>（苦情解決について規程を添付）</w:t>
            </w:r>
          </w:p>
        </w:tc>
      </w:tr>
      <w:tr w:rsidR="00E70939" w:rsidRPr="00A958BC" w:rsidTr="00E70939">
        <w:trPr>
          <w:trHeight w:val="3852"/>
        </w:trPr>
        <w:tc>
          <w:tcPr>
            <w:tcW w:w="9206" w:type="dxa"/>
            <w:gridSpan w:val="2"/>
            <w:tcBorders>
              <w:left w:val="single" w:sz="12" w:space="0" w:color="auto"/>
              <w:bottom w:val="single" w:sz="12" w:space="0" w:color="auto"/>
              <w:right w:val="single" w:sz="12" w:space="0" w:color="auto"/>
            </w:tcBorders>
          </w:tcPr>
          <w:p w:rsidR="00E70939" w:rsidRPr="00E70939" w:rsidRDefault="00E70939" w:rsidP="00E70939">
            <w:pPr>
              <w:rPr>
                <w:rFonts w:asciiTheme="minorEastAsia" w:eastAsiaTheme="minorEastAsia" w:hAnsiTheme="minorEastAsia"/>
                <w:sz w:val="22"/>
                <w:szCs w:val="22"/>
              </w:rPr>
            </w:pPr>
          </w:p>
        </w:tc>
      </w:tr>
      <w:tr w:rsidR="00E70939" w:rsidRPr="00D309D0" w:rsidTr="00E70939">
        <w:trPr>
          <w:trHeight w:val="340"/>
        </w:trPr>
        <w:tc>
          <w:tcPr>
            <w:tcW w:w="436" w:type="dxa"/>
            <w:tcBorders>
              <w:top w:val="single" w:sz="12" w:space="0" w:color="auto"/>
              <w:left w:val="single" w:sz="12" w:space="0" w:color="auto"/>
            </w:tcBorders>
          </w:tcPr>
          <w:p w:rsidR="00E70939" w:rsidRPr="005E35C6" w:rsidRDefault="00E70939" w:rsidP="00E70939">
            <w:pPr>
              <w:rPr>
                <w:sz w:val="22"/>
                <w:szCs w:val="22"/>
              </w:rPr>
            </w:pPr>
            <w:r>
              <w:rPr>
                <w:rFonts w:hint="eastAsia"/>
                <w:sz w:val="22"/>
                <w:szCs w:val="22"/>
              </w:rPr>
              <w:lastRenderedPageBreak/>
              <w:t>⑷</w:t>
            </w:r>
          </w:p>
        </w:tc>
        <w:tc>
          <w:tcPr>
            <w:tcW w:w="8770" w:type="dxa"/>
            <w:tcBorders>
              <w:top w:val="single" w:sz="12" w:space="0" w:color="auto"/>
              <w:right w:val="single" w:sz="12" w:space="0" w:color="auto"/>
            </w:tcBorders>
          </w:tcPr>
          <w:p w:rsidR="00E70939" w:rsidRPr="00D309D0" w:rsidRDefault="00E70939" w:rsidP="00E70939">
            <w:pPr>
              <w:rPr>
                <w:sz w:val="22"/>
                <w:szCs w:val="22"/>
              </w:rPr>
            </w:pPr>
            <w:r w:rsidRPr="00621F75">
              <w:rPr>
                <w:rFonts w:hint="eastAsia"/>
                <w:sz w:val="22"/>
                <w:szCs w:val="22"/>
              </w:rPr>
              <w:t>職員の接遇に関する取組</w:t>
            </w:r>
          </w:p>
        </w:tc>
      </w:tr>
      <w:tr w:rsidR="00E70939" w:rsidRPr="00A958BC" w:rsidTr="00E70939">
        <w:trPr>
          <w:trHeight w:val="2872"/>
        </w:trPr>
        <w:tc>
          <w:tcPr>
            <w:tcW w:w="9206" w:type="dxa"/>
            <w:gridSpan w:val="2"/>
            <w:tcBorders>
              <w:left w:val="single" w:sz="12" w:space="0" w:color="auto"/>
              <w:bottom w:val="single" w:sz="12" w:space="0" w:color="auto"/>
              <w:right w:val="single" w:sz="12" w:space="0" w:color="auto"/>
            </w:tcBorders>
          </w:tcPr>
          <w:p w:rsidR="00E70939" w:rsidRPr="00A958BC" w:rsidRDefault="00E70939" w:rsidP="00E70939">
            <w:pPr>
              <w:rPr>
                <w:sz w:val="22"/>
                <w:szCs w:val="22"/>
              </w:rPr>
            </w:pPr>
          </w:p>
        </w:tc>
      </w:tr>
    </w:tbl>
    <w:p w:rsidR="00D309D0" w:rsidRDefault="00D309D0" w:rsidP="00486826">
      <w:pPr>
        <w:rPr>
          <w:rFonts w:asciiTheme="minorEastAsia" w:eastAsiaTheme="minorEastAsia" w:hAnsiTheme="minorEastAsia"/>
          <w:sz w:val="22"/>
          <w:szCs w:val="22"/>
        </w:rPr>
      </w:pPr>
    </w:p>
    <w:p w:rsidR="00E70939" w:rsidRPr="00E70939" w:rsidRDefault="00E70939" w:rsidP="00486826">
      <w:pPr>
        <w:rPr>
          <w:rFonts w:asciiTheme="minorEastAsia" w:eastAsiaTheme="minorEastAsia" w:hAnsiTheme="minorEastAsia"/>
          <w:sz w:val="22"/>
          <w:szCs w:val="22"/>
        </w:rPr>
      </w:pPr>
    </w:p>
    <w:sectPr w:rsidR="00E70939" w:rsidRPr="00E70939" w:rsidSect="000B4875">
      <w:footerReference w:type="even" r:id="rId8"/>
      <w:footerReference w:type="default" r:id="rId9"/>
      <w:pgSz w:w="11906" w:h="16838" w:code="9"/>
      <w:pgMar w:top="1418" w:right="11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B7" w:rsidRDefault="00FA63B7">
      <w:r>
        <w:separator/>
      </w:r>
    </w:p>
  </w:endnote>
  <w:endnote w:type="continuationSeparator" w:id="0">
    <w:p w:rsidR="00FA63B7" w:rsidRDefault="00FA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14" w:rsidRDefault="006C06E6" w:rsidP="001B51B3">
    <w:pPr>
      <w:pStyle w:val="a6"/>
      <w:framePr w:wrap="around" w:vAnchor="text" w:hAnchor="margin" w:xAlign="right" w:y="1"/>
      <w:rPr>
        <w:rStyle w:val="a7"/>
      </w:rPr>
    </w:pPr>
    <w:r>
      <w:rPr>
        <w:rStyle w:val="a7"/>
      </w:rPr>
      <w:fldChar w:fldCharType="begin"/>
    </w:r>
    <w:r w:rsidR="00CD3514">
      <w:rPr>
        <w:rStyle w:val="a7"/>
      </w:rPr>
      <w:instrText xml:space="preserve">PAGE  </w:instrText>
    </w:r>
    <w:r>
      <w:rPr>
        <w:rStyle w:val="a7"/>
      </w:rPr>
      <w:fldChar w:fldCharType="separate"/>
    </w:r>
    <w:r w:rsidR="000B27CB">
      <w:rPr>
        <w:rStyle w:val="a7"/>
        <w:noProof/>
      </w:rPr>
      <w:t>20</w:t>
    </w:r>
    <w:r>
      <w:rPr>
        <w:rStyle w:val="a7"/>
      </w:rPr>
      <w:fldChar w:fldCharType="end"/>
    </w:r>
  </w:p>
  <w:p w:rsidR="00CD3514" w:rsidRDefault="00CD3514" w:rsidP="008057D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514" w:rsidRDefault="00CD3514" w:rsidP="0092452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B7" w:rsidRDefault="00FA63B7">
      <w:r>
        <w:separator/>
      </w:r>
    </w:p>
  </w:footnote>
  <w:footnote w:type="continuationSeparator" w:id="0">
    <w:p w:rsidR="00FA63B7" w:rsidRDefault="00FA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86A22"/>
    <w:multiLevelType w:val="hybridMultilevel"/>
    <w:tmpl w:val="97A41CA2"/>
    <w:lvl w:ilvl="0" w:tplc="1B5E5D6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7"/>
    <w:rsid w:val="00063494"/>
    <w:rsid w:val="000B03EA"/>
    <w:rsid w:val="000B27CB"/>
    <w:rsid w:val="000B4875"/>
    <w:rsid w:val="000E7D03"/>
    <w:rsid w:val="00106F79"/>
    <w:rsid w:val="00126365"/>
    <w:rsid w:val="00136704"/>
    <w:rsid w:val="00153D32"/>
    <w:rsid w:val="001B51B3"/>
    <w:rsid w:val="001D2CED"/>
    <w:rsid w:val="001D6701"/>
    <w:rsid w:val="001F12E2"/>
    <w:rsid w:val="00230274"/>
    <w:rsid w:val="00282169"/>
    <w:rsid w:val="002C3439"/>
    <w:rsid w:val="002F4202"/>
    <w:rsid w:val="00306C93"/>
    <w:rsid w:val="003077E2"/>
    <w:rsid w:val="00326BC3"/>
    <w:rsid w:val="003337F3"/>
    <w:rsid w:val="00333CD2"/>
    <w:rsid w:val="0033790B"/>
    <w:rsid w:val="00347FEA"/>
    <w:rsid w:val="00353C3F"/>
    <w:rsid w:val="00355778"/>
    <w:rsid w:val="00356861"/>
    <w:rsid w:val="00370EA1"/>
    <w:rsid w:val="00383FC9"/>
    <w:rsid w:val="003B3EBC"/>
    <w:rsid w:val="003D42E8"/>
    <w:rsid w:val="003F1D53"/>
    <w:rsid w:val="00405BAA"/>
    <w:rsid w:val="00443148"/>
    <w:rsid w:val="00466E18"/>
    <w:rsid w:val="00484CF9"/>
    <w:rsid w:val="00486826"/>
    <w:rsid w:val="004A7801"/>
    <w:rsid w:val="004D1B68"/>
    <w:rsid w:val="004D446D"/>
    <w:rsid w:val="00536E12"/>
    <w:rsid w:val="00541C7B"/>
    <w:rsid w:val="00552796"/>
    <w:rsid w:val="00576608"/>
    <w:rsid w:val="005A46F1"/>
    <w:rsid w:val="005A655D"/>
    <w:rsid w:val="005C08DD"/>
    <w:rsid w:val="005E756C"/>
    <w:rsid w:val="00613493"/>
    <w:rsid w:val="006266C4"/>
    <w:rsid w:val="006368D4"/>
    <w:rsid w:val="00666612"/>
    <w:rsid w:val="006812DA"/>
    <w:rsid w:val="006C06E6"/>
    <w:rsid w:val="00720759"/>
    <w:rsid w:val="00772EAC"/>
    <w:rsid w:val="00792259"/>
    <w:rsid w:val="007B098B"/>
    <w:rsid w:val="007E1454"/>
    <w:rsid w:val="00800639"/>
    <w:rsid w:val="008057DF"/>
    <w:rsid w:val="0086236C"/>
    <w:rsid w:val="00893953"/>
    <w:rsid w:val="00895DBE"/>
    <w:rsid w:val="008F123F"/>
    <w:rsid w:val="0092452C"/>
    <w:rsid w:val="00980C53"/>
    <w:rsid w:val="00983353"/>
    <w:rsid w:val="009D6CB6"/>
    <w:rsid w:val="009D7AE7"/>
    <w:rsid w:val="00A34887"/>
    <w:rsid w:val="00A64909"/>
    <w:rsid w:val="00A76B9F"/>
    <w:rsid w:val="00A974D3"/>
    <w:rsid w:val="00AB2BA7"/>
    <w:rsid w:val="00AC634C"/>
    <w:rsid w:val="00AD72EC"/>
    <w:rsid w:val="00AF6F41"/>
    <w:rsid w:val="00AF7BEF"/>
    <w:rsid w:val="00B45679"/>
    <w:rsid w:val="00B46682"/>
    <w:rsid w:val="00B57241"/>
    <w:rsid w:val="00B66BD8"/>
    <w:rsid w:val="00B77EEB"/>
    <w:rsid w:val="00B820D5"/>
    <w:rsid w:val="00B91E2D"/>
    <w:rsid w:val="00B93260"/>
    <w:rsid w:val="00C120FB"/>
    <w:rsid w:val="00C67F9F"/>
    <w:rsid w:val="00C71D20"/>
    <w:rsid w:val="00C773FE"/>
    <w:rsid w:val="00CA77FB"/>
    <w:rsid w:val="00CA7BC5"/>
    <w:rsid w:val="00CD3514"/>
    <w:rsid w:val="00CE1FE6"/>
    <w:rsid w:val="00D15421"/>
    <w:rsid w:val="00D23B87"/>
    <w:rsid w:val="00D23FC6"/>
    <w:rsid w:val="00D244C6"/>
    <w:rsid w:val="00D309D0"/>
    <w:rsid w:val="00D50096"/>
    <w:rsid w:val="00D50B3A"/>
    <w:rsid w:val="00D56D7E"/>
    <w:rsid w:val="00D86982"/>
    <w:rsid w:val="00D95739"/>
    <w:rsid w:val="00DA68D3"/>
    <w:rsid w:val="00E50B1E"/>
    <w:rsid w:val="00E70939"/>
    <w:rsid w:val="00F0620F"/>
    <w:rsid w:val="00F5059D"/>
    <w:rsid w:val="00F84FF2"/>
    <w:rsid w:val="00FA3740"/>
    <w:rsid w:val="00FA63B7"/>
    <w:rsid w:val="00FA736A"/>
    <w:rsid w:val="00FB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5:docId w15:val="{A46D8CAC-262C-42A8-AD21-1F4C4A8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9D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69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D42E8"/>
    <w:rPr>
      <w:rFonts w:ascii="Arial" w:eastAsia="ＭＳ ゴシック" w:hAnsi="Arial"/>
      <w:sz w:val="18"/>
      <w:szCs w:val="18"/>
    </w:rPr>
  </w:style>
  <w:style w:type="paragraph" w:styleId="a5">
    <w:name w:val="header"/>
    <w:basedOn w:val="a"/>
    <w:rsid w:val="008057DF"/>
    <w:pPr>
      <w:tabs>
        <w:tab w:val="center" w:pos="4252"/>
        <w:tab w:val="right" w:pos="8504"/>
      </w:tabs>
      <w:snapToGrid w:val="0"/>
    </w:pPr>
  </w:style>
  <w:style w:type="paragraph" w:styleId="a6">
    <w:name w:val="footer"/>
    <w:basedOn w:val="a"/>
    <w:rsid w:val="008057DF"/>
    <w:pPr>
      <w:tabs>
        <w:tab w:val="center" w:pos="4252"/>
        <w:tab w:val="right" w:pos="8504"/>
      </w:tabs>
      <w:snapToGrid w:val="0"/>
    </w:pPr>
  </w:style>
  <w:style w:type="character" w:styleId="a7">
    <w:name w:val="page number"/>
    <w:basedOn w:val="a0"/>
    <w:rsid w:val="008057DF"/>
  </w:style>
  <w:style w:type="table" w:customStyle="1" w:styleId="1">
    <w:name w:val="表 (格子)1"/>
    <w:basedOn w:val="a1"/>
    <w:next w:val="a3"/>
    <w:rsid w:val="00405B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BA68-0F2C-46AD-A48D-2EF36C98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様式７-1</vt:lpstr>
      <vt:lpstr>様式７-1</vt:lpstr>
    </vt:vector>
  </TitlesOfParts>
  <Company>練馬区</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様式７-1</dc:title>
  <dc:creator>n29697341</dc:creator>
  <cp:lastModifiedBy>眞保　裕美子</cp:lastModifiedBy>
  <cp:revision>2</cp:revision>
  <cp:lastPrinted>2019-06-10T07:31:00Z</cp:lastPrinted>
  <dcterms:created xsi:type="dcterms:W3CDTF">2021-04-08T11:42:00Z</dcterms:created>
  <dcterms:modified xsi:type="dcterms:W3CDTF">2021-04-08T11:42:00Z</dcterms:modified>
</cp:coreProperties>
</file>